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B59" w:rsidRDefault="000D2EDB" w:rsidP="00C04B59">
      <w:pPr>
        <w:pStyle w:val="a3"/>
        <w:spacing w:line="360" w:lineRule="auto"/>
        <w:rPr>
          <w:b w:val="0"/>
          <w:sz w:val="24"/>
          <w:szCs w:val="24"/>
        </w:rPr>
      </w:pPr>
      <w:r>
        <w:rPr>
          <w:b w:val="0"/>
          <w:noProof/>
          <w:sz w:val="24"/>
          <w:szCs w:val="24"/>
        </w:rPr>
        <w:drawing>
          <wp:anchor distT="0" distB="0" distL="114300" distR="114300" simplePos="0" relativeHeight="251659264" behindDoc="1" locked="0" layoutInCell="1" allowOverlap="1" wp14:anchorId="4D6B8FBB" wp14:editId="3275DCE4">
            <wp:simplePos x="0" y="0"/>
            <wp:positionH relativeFrom="margin">
              <wp:posOffset>2282190</wp:posOffset>
            </wp:positionH>
            <wp:positionV relativeFrom="margin">
              <wp:posOffset>-367665</wp:posOffset>
            </wp:positionV>
            <wp:extent cx="1271270" cy="1428750"/>
            <wp:effectExtent l="0" t="0" r="5080" b="0"/>
            <wp:wrapSquare wrapText="bothSides"/>
            <wp:docPr id="1" name="Рисунок 1" descr="Герб Нукутского район нов"/>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 Нукутского район нов"/>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127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4B59" w:rsidRDefault="00C04B59" w:rsidP="00C04B59">
      <w:pPr>
        <w:pStyle w:val="a3"/>
        <w:rPr>
          <w:b w:val="0"/>
          <w:sz w:val="24"/>
          <w:szCs w:val="24"/>
        </w:rPr>
      </w:pPr>
    </w:p>
    <w:p w:rsidR="00C04B59" w:rsidRDefault="00C04B59" w:rsidP="00C04B59">
      <w:pPr>
        <w:jc w:val="center"/>
        <w:rPr>
          <w:b/>
        </w:rPr>
      </w:pPr>
    </w:p>
    <w:p w:rsidR="00C04B59" w:rsidRDefault="00C04B59" w:rsidP="00C04B59">
      <w:pPr>
        <w:jc w:val="center"/>
        <w:rPr>
          <w:b/>
        </w:rPr>
      </w:pPr>
    </w:p>
    <w:p w:rsidR="00C04B59" w:rsidRDefault="00C04B59" w:rsidP="00C04B59">
      <w:pPr>
        <w:jc w:val="center"/>
        <w:rPr>
          <w:b/>
        </w:rPr>
      </w:pPr>
    </w:p>
    <w:p w:rsidR="00C04B59" w:rsidRDefault="00C04B59" w:rsidP="00C04B59">
      <w:pPr>
        <w:jc w:val="center"/>
        <w:rPr>
          <w:b/>
        </w:rPr>
      </w:pPr>
    </w:p>
    <w:p w:rsidR="00C04B59" w:rsidRDefault="00C04B59" w:rsidP="000D2EDB">
      <w:pPr>
        <w:spacing w:line="312" w:lineRule="auto"/>
        <w:jc w:val="center"/>
        <w:rPr>
          <w:b/>
        </w:rPr>
      </w:pPr>
      <w:r>
        <w:rPr>
          <w:b/>
        </w:rPr>
        <w:t>РОССИЙСКАЯ ФЕДЕРАЦИЯ</w:t>
      </w:r>
    </w:p>
    <w:p w:rsidR="00C04B59" w:rsidRDefault="00C04B59" w:rsidP="000D2EDB">
      <w:pPr>
        <w:spacing w:line="312" w:lineRule="auto"/>
        <w:jc w:val="center"/>
        <w:rPr>
          <w:b/>
        </w:rPr>
      </w:pPr>
      <w:r>
        <w:rPr>
          <w:b/>
        </w:rPr>
        <w:t>ИРКУТСКАЯ ОБЛАСТЬ</w:t>
      </w:r>
    </w:p>
    <w:p w:rsidR="00C04B59" w:rsidRDefault="00C04B59" w:rsidP="000D2EDB">
      <w:pPr>
        <w:spacing w:line="312" w:lineRule="auto"/>
        <w:jc w:val="center"/>
        <w:rPr>
          <w:b/>
        </w:rPr>
      </w:pPr>
      <w:r>
        <w:rPr>
          <w:b/>
        </w:rPr>
        <w:t>НУКУТСКИЙ РАЙОН</w:t>
      </w:r>
    </w:p>
    <w:p w:rsidR="00C04B59" w:rsidRDefault="00C04B59" w:rsidP="000D2EDB">
      <w:pPr>
        <w:spacing w:line="312" w:lineRule="auto"/>
        <w:jc w:val="center"/>
        <w:rPr>
          <w:b/>
        </w:rPr>
      </w:pPr>
      <w:r>
        <w:rPr>
          <w:b/>
        </w:rPr>
        <w:t>АДМИНИСТРАЦИЯ</w:t>
      </w:r>
    </w:p>
    <w:p w:rsidR="00C04B59" w:rsidRDefault="00C04B59" w:rsidP="000D2EDB">
      <w:pPr>
        <w:spacing w:line="312" w:lineRule="auto"/>
        <w:jc w:val="center"/>
        <w:rPr>
          <w:b/>
        </w:rPr>
      </w:pPr>
      <w:r>
        <w:rPr>
          <w:b/>
        </w:rPr>
        <w:t>МУНИЦИПАЛЬНОГО ОБРАЗОВАНИЯ «НУКУТСКИЙ РАЙОН»</w:t>
      </w:r>
    </w:p>
    <w:p w:rsidR="00C04B59" w:rsidRDefault="00C04B59" w:rsidP="000D2EDB">
      <w:pPr>
        <w:pStyle w:val="a3"/>
        <w:spacing w:line="312" w:lineRule="auto"/>
        <w:rPr>
          <w:sz w:val="24"/>
          <w:szCs w:val="24"/>
        </w:rPr>
      </w:pPr>
    </w:p>
    <w:p w:rsidR="00C04B59" w:rsidRDefault="00C04B59" w:rsidP="000D2EDB">
      <w:pPr>
        <w:spacing w:line="312" w:lineRule="auto"/>
        <w:jc w:val="center"/>
        <w:rPr>
          <w:b/>
        </w:rPr>
      </w:pPr>
      <w:r>
        <w:rPr>
          <w:b/>
        </w:rPr>
        <w:t>РАСПОРЯЖЕНИЕ</w:t>
      </w:r>
    </w:p>
    <w:p w:rsidR="008F4DFA" w:rsidRDefault="00C04B59" w:rsidP="000D2EDB">
      <w:pPr>
        <w:spacing w:line="312" w:lineRule="auto"/>
      </w:pPr>
      <w:r>
        <w:t xml:space="preserve"> </w:t>
      </w:r>
      <w:r w:rsidR="008F4DFA">
        <w:t>«</w:t>
      </w:r>
      <w:r w:rsidR="00F40935">
        <w:t>15</w:t>
      </w:r>
      <w:r w:rsidR="008F4DFA">
        <w:t xml:space="preserve">» </w:t>
      </w:r>
      <w:r w:rsidR="00AB7BA5">
        <w:t>декабря</w:t>
      </w:r>
      <w:r w:rsidR="008C31CB">
        <w:t xml:space="preserve"> </w:t>
      </w:r>
      <w:r w:rsidR="008F4DFA">
        <w:t>202</w:t>
      </w:r>
      <w:r w:rsidR="00F64E3D">
        <w:t>2</w:t>
      </w:r>
      <w:r w:rsidR="008F4DFA">
        <w:t xml:space="preserve">           </w:t>
      </w:r>
      <w:r w:rsidR="00AB7BA5">
        <w:t xml:space="preserve">           </w:t>
      </w:r>
      <w:r w:rsidR="008C31CB">
        <w:t xml:space="preserve">                №</w:t>
      </w:r>
      <w:r w:rsidR="00F40935">
        <w:t xml:space="preserve"> 393</w:t>
      </w:r>
      <w:r w:rsidR="008F4DFA">
        <w:t xml:space="preserve">         </w:t>
      </w:r>
      <w:r w:rsidR="008C31CB">
        <w:t xml:space="preserve">    </w:t>
      </w:r>
      <w:r>
        <w:t xml:space="preserve">                        </w:t>
      </w:r>
      <w:r w:rsidR="008F4DFA">
        <w:t xml:space="preserve">     п. Новонукутский</w:t>
      </w:r>
    </w:p>
    <w:p w:rsidR="000D2EDB" w:rsidRDefault="000D2EDB" w:rsidP="000D2EDB">
      <w:pPr>
        <w:widowControl w:val="0"/>
        <w:spacing w:line="312" w:lineRule="auto"/>
        <w:rPr>
          <w:color w:val="000000"/>
        </w:rPr>
      </w:pPr>
    </w:p>
    <w:p w:rsidR="000D2EDB" w:rsidRDefault="000D2EDB" w:rsidP="007766F6">
      <w:pPr>
        <w:widowControl w:val="0"/>
        <w:spacing w:line="288" w:lineRule="auto"/>
        <w:ind w:right="5386"/>
        <w:rPr>
          <w:color w:val="000000"/>
        </w:rPr>
      </w:pPr>
      <w:r w:rsidRPr="000D2EDB">
        <w:rPr>
          <w:color w:val="000000"/>
        </w:rPr>
        <w:t xml:space="preserve">О </w:t>
      </w:r>
      <w:r w:rsidR="00C6458F">
        <w:rPr>
          <w:color w:val="000000"/>
        </w:rPr>
        <w:t>создании</w:t>
      </w:r>
      <w:r>
        <w:rPr>
          <w:color w:val="000000"/>
        </w:rPr>
        <w:t xml:space="preserve"> </w:t>
      </w:r>
      <w:r w:rsidRPr="000D2EDB">
        <w:rPr>
          <w:color w:val="000000"/>
        </w:rPr>
        <w:t>комиссии</w:t>
      </w:r>
      <w:r w:rsidR="00C6458F">
        <w:rPr>
          <w:color w:val="000000"/>
        </w:rPr>
        <w:t xml:space="preserve"> </w:t>
      </w:r>
      <w:r w:rsidRPr="000D2EDB">
        <w:rPr>
          <w:color w:val="000000"/>
        </w:rPr>
        <w:t xml:space="preserve">по приёмке </w:t>
      </w:r>
      <w:r w:rsidR="00BB3B9F" w:rsidRPr="00BB3B9F">
        <w:rPr>
          <w:color w:val="000000"/>
        </w:rPr>
        <w:t>выполненных работ и окончательной</w:t>
      </w:r>
      <w:r w:rsidR="00C6458F">
        <w:rPr>
          <w:color w:val="000000"/>
        </w:rPr>
        <w:t xml:space="preserve"> </w:t>
      </w:r>
      <w:r w:rsidR="00BB3B9F" w:rsidRPr="00BB3B9F">
        <w:rPr>
          <w:color w:val="000000"/>
        </w:rPr>
        <w:t>приёмк</w:t>
      </w:r>
      <w:r w:rsidR="00BB3B9F">
        <w:rPr>
          <w:color w:val="000000"/>
        </w:rPr>
        <w:t>е</w:t>
      </w:r>
      <w:r w:rsidR="00BB3B9F" w:rsidRPr="00BB3B9F">
        <w:rPr>
          <w:color w:val="000000"/>
        </w:rPr>
        <w:t xml:space="preserve"> выполненных работ по</w:t>
      </w:r>
      <w:r w:rsidR="00C6458F">
        <w:rPr>
          <w:color w:val="000000"/>
        </w:rPr>
        <w:t xml:space="preserve"> </w:t>
      </w:r>
      <w:r w:rsidR="00AB7BA5">
        <w:rPr>
          <w:color w:val="000000"/>
        </w:rPr>
        <w:t xml:space="preserve">разработке проектно-сметной документации на строительство объекта: Дом культуры с физкультурно-оздоровительным комплексом </w:t>
      </w:r>
      <w:proofErr w:type="gramStart"/>
      <w:r w:rsidR="00AB7BA5">
        <w:rPr>
          <w:color w:val="000000"/>
        </w:rPr>
        <w:t>в</w:t>
      </w:r>
      <w:proofErr w:type="gramEnd"/>
      <w:r w:rsidR="00AB7BA5">
        <w:rPr>
          <w:color w:val="000000"/>
        </w:rPr>
        <w:t xml:space="preserve"> с. </w:t>
      </w:r>
      <w:proofErr w:type="spellStart"/>
      <w:r w:rsidR="00AB7BA5">
        <w:rPr>
          <w:color w:val="000000"/>
        </w:rPr>
        <w:t>Хареты</w:t>
      </w:r>
      <w:proofErr w:type="spellEnd"/>
      <w:r w:rsidR="00AB7BA5">
        <w:rPr>
          <w:color w:val="000000"/>
        </w:rPr>
        <w:t xml:space="preserve"> Нукутского </w:t>
      </w:r>
      <w:proofErr w:type="gramStart"/>
      <w:r w:rsidR="00AB7BA5">
        <w:rPr>
          <w:color w:val="000000"/>
        </w:rPr>
        <w:t>района</w:t>
      </w:r>
      <w:proofErr w:type="gramEnd"/>
      <w:r w:rsidR="00AB7BA5">
        <w:rPr>
          <w:color w:val="000000"/>
        </w:rPr>
        <w:t xml:space="preserve"> Иркутской области</w:t>
      </w:r>
    </w:p>
    <w:p w:rsidR="00BB3B9F" w:rsidRPr="000D2EDB" w:rsidRDefault="00BB3B9F" w:rsidP="007766F6">
      <w:pPr>
        <w:widowControl w:val="0"/>
        <w:spacing w:line="288" w:lineRule="auto"/>
        <w:rPr>
          <w:i/>
          <w:iCs/>
          <w:color w:val="000000"/>
        </w:rPr>
      </w:pPr>
    </w:p>
    <w:p w:rsidR="000D2EDB" w:rsidRDefault="000D2EDB" w:rsidP="007766F6">
      <w:pPr>
        <w:widowControl w:val="0"/>
        <w:spacing w:line="288" w:lineRule="auto"/>
        <w:ind w:firstLine="567"/>
        <w:jc w:val="both"/>
        <w:rPr>
          <w:color w:val="000000"/>
        </w:rPr>
      </w:pPr>
      <w:r w:rsidRPr="000D2EDB">
        <w:rPr>
          <w:color w:val="000000"/>
        </w:rPr>
        <w:t>В соответствии с частью 6 статьи 94 Федерального закона от 5 апреля 2013 г</w:t>
      </w:r>
      <w:r w:rsidR="00951D93">
        <w:rPr>
          <w:color w:val="000000"/>
        </w:rPr>
        <w:t>.</w:t>
      </w:r>
      <w:r w:rsidRPr="000D2EDB">
        <w:rPr>
          <w:color w:val="000000"/>
        </w:rPr>
        <w:t xml:space="preserve"> № 44-ФЗ «О контрактной системе в сфере закупок товаров, работ, услуг для обеспечения государственных и муниципальных нужд», в целях обеспечения </w:t>
      </w:r>
      <w:r w:rsidR="00AB7BA5" w:rsidRPr="00AB7BA5">
        <w:rPr>
          <w:color w:val="000000"/>
        </w:rPr>
        <w:t>приёмк</w:t>
      </w:r>
      <w:r w:rsidR="00951D93">
        <w:rPr>
          <w:color w:val="000000"/>
        </w:rPr>
        <w:t>и</w:t>
      </w:r>
      <w:r w:rsidR="00AB7BA5" w:rsidRPr="00AB7BA5">
        <w:rPr>
          <w:color w:val="000000"/>
        </w:rPr>
        <w:t xml:space="preserve"> выполненных работ и окончательной приёмке выполненных работ по разработке проектно-сметной документации на строительство объекта: Дом культуры с </w:t>
      </w:r>
      <w:proofErr w:type="gramStart"/>
      <w:r w:rsidR="00AB7BA5" w:rsidRPr="00AB7BA5">
        <w:rPr>
          <w:color w:val="000000"/>
        </w:rPr>
        <w:t>физкультурно-оздоровительным</w:t>
      </w:r>
      <w:proofErr w:type="gramEnd"/>
      <w:r w:rsidR="00AB7BA5" w:rsidRPr="00AB7BA5">
        <w:rPr>
          <w:color w:val="000000"/>
        </w:rPr>
        <w:t xml:space="preserve"> комплексом </w:t>
      </w:r>
      <w:proofErr w:type="gramStart"/>
      <w:r w:rsidR="00AB7BA5" w:rsidRPr="00AB7BA5">
        <w:rPr>
          <w:color w:val="000000"/>
        </w:rPr>
        <w:t>в</w:t>
      </w:r>
      <w:proofErr w:type="gramEnd"/>
      <w:r w:rsidR="00AB7BA5" w:rsidRPr="00AB7BA5">
        <w:rPr>
          <w:color w:val="000000"/>
        </w:rPr>
        <w:t xml:space="preserve"> с. </w:t>
      </w:r>
      <w:proofErr w:type="spellStart"/>
      <w:r w:rsidR="00AB7BA5" w:rsidRPr="00AB7BA5">
        <w:rPr>
          <w:color w:val="000000"/>
        </w:rPr>
        <w:t>Хареты</w:t>
      </w:r>
      <w:proofErr w:type="spellEnd"/>
      <w:r w:rsidR="00AB7BA5" w:rsidRPr="00AB7BA5">
        <w:rPr>
          <w:color w:val="000000"/>
        </w:rPr>
        <w:t xml:space="preserve"> Нукутского </w:t>
      </w:r>
      <w:proofErr w:type="gramStart"/>
      <w:r w:rsidR="00AB7BA5" w:rsidRPr="00AB7BA5">
        <w:rPr>
          <w:color w:val="000000"/>
        </w:rPr>
        <w:t>района</w:t>
      </w:r>
      <w:proofErr w:type="gramEnd"/>
      <w:r w:rsidR="00AB7BA5" w:rsidRPr="00AB7BA5">
        <w:rPr>
          <w:color w:val="000000"/>
        </w:rPr>
        <w:t xml:space="preserve"> Иркутской области</w:t>
      </w:r>
    </w:p>
    <w:p w:rsidR="00951D93" w:rsidRPr="000D2EDB" w:rsidRDefault="00951D93" w:rsidP="007766F6">
      <w:pPr>
        <w:widowControl w:val="0"/>
        <w:spacing w:line="288" w:lineRule="auto"/>
        <w:ind w:firstLine="567"/>
        <w:jc w:val="both"/>
        <w:rPr>
          <w:color w:val="000000"/>
        </w:rPr>
      </w:pPr>
    </w:p>
    <w:p w:rsidR="00AB7BA5" w:rsidRPr="00AB7BA5" w:rsidRDefault="008D14BD" w:rsidP="00AB7BA5">
      <w:pPr>
        <w:widowControl w:val="0"/>
        <w:tabs>
          <w:tab w:val="left" w:pos="851"/>
        </w:tabs>
        <w:spacing w:line="288" w:lineRule="auto"/>
        <w:jc w:val="both"/>
        <w:rPr>
          <w:color w:val="000000"/>
        </w:rPr>
      </w:pPr>
      <w:r>
        <w:rPr>
          <w:color w:val="000000"/>
        </w:rPr>
        <w:t xml:space="preserve">        1.</w:t>
      </w:r>
      <w:r w:rsidR="00C6458F">
        <w:rPr>
          <w:color w:val="000000"/>
        </w:rPr>
        <w:t>Создать</w:t>
      </w:r>
      <w:r w:rsidR="00C6458F">
        <w:t xml:space="preserve"> </w:t>
      </w:r>
      <w:r w:rsidR="00C6458F" w:rsidRPr="00C6458F">
        <w:rPr>
          <w:color w:val="000000"/>
        </w:rPr>
        <w:t>комисси</w:t>
      </w:r>
      <w:r w:rsidR="00C6458F">
        <w:rPr>
          <w:color w:val="000000"/>
        </w:rPr>
        <w:t>ю</w:t>
      </w:r>
      <w:r w:rsidR="00C6458F" w:rsidRPr="00C6458F">
        <w:rPr>
          <w:color w:val="000000"/>
        </w:rPr>
        <w:t xml:space="preserve"> </w:t>
      </w:r>
      <w:r w:rsidR="00AB7BA5" w:rsidRPr="00AB7BA5">
        <w:rPr>
          <w:color w:val="000000"/>
        </w:rPr>
        <w:t xml:space="preserve">по приёмке выполненных работ и окончательной приёмке выполненных работ по разработке проектно-сметной документации на строительство объекта: Дом культуры с физкультурно-оздоровительным комплексом </w:t>
      </w:r>
      <w:proofErr w:type="gramStart"/>
      <w:r w:rsidR="00AB7BA5" w:rsidRPr="00AB7BA5">
        <w:rPr>
          <w:color w:val="000000"/>
        </w:rPr>
        <w:t>в</w:t>
      </w:r>
      <w:proofErr w:type="gramEnd"/>
      <w:r w:rsidR="00AB7BA5" w:rsidRPr="00AB7BA5">
        <w:rPr>
          <w:color w:val="000000"/>
        </w:rPr>
        <w:t xml:space="preserve"> с. </w:t>
      </w:r>
      <w:proofErr w:type="spellStart"/>
      <w:r w:rsidR="00AB7BA5" w:rsidRPr="00AB7BA5">
        <w:rPr>
          <w:color w:val="000000"/>
        </w:rPr>
        <w:t>Хареты</w:t>
      </w:r>
      <w:proofErr w:type="spellEnd"/>
      <w:r w:rsidR="00AB7BA5" w:rsidRPr="00AB7BA5">
        <w:rPr>
          <w:color w:val="000000"/>
        </w:rPr>
        <w:t xml:space="preserve"> Нукутского </w:t>
      </w:r>
      <w:proofErr w:type="gramStart"/>
      <w:r w:rsidR="00AB7BA5" w:rsidRPr="00AB7BA5">
        <w:rPr>
          <w:color w:val="000000"/>
        </w:rPr>
        <w:t>района</w:t>
      </w:r>
      <w:proofErr w:type="gramEnd"/>
      <w:r w:rsidR="00AB7BA5" w:rsidRPr="00AB7BA5">
        <w:rPr>
          <w:color w:val="000000"/>
        </w:rPr>
        <w:t xml:space="preserve"> Иркутской области</w:t>
      </w:r>
      <w:r w:rsidR="00AB7BA5">
        <w:rPr>
          <w:color w:val="000000"/>
        </w:rPr>
        <w:t>.</w:t>
      </w:r>
    </w:p>
    <w:p w:rsidR="00C6458F" w:rsidRDefault="008D14BD" w:rsidP="00951D93">
      <w:pPr>
        <w:widowControl w:val="0"/>
        <w:tabs>
          <w:tab w:val="left" w:pos="851"/>
        </w:tabs>
        <w:spacing w:line="288" w:lineRule="auto"/>
        <w:ind w:firstLine="567"/>
        <w:jc w:val="both"/>
        <w:rPr>
          <w:color w:val="000000"/>
        </w:rPr>
      </w:pPr>
      <w:r>
        <w:rPr>
          <w:color w:val="000000"/>
        </w:rPr>
        <w:t>2.</w:t>
      </w:r>
      <w:r w:rsidR="00C6458F">
        <w:rPr>
          <w:color w:val="000000"/>
        </w:rPr>
        <w:t xml:space="preserve">Утвердить Положение о работе Комиссии </w:t>
      </w:r>
      <w:r w:rsidR="00951D93" w:rsidRPr="000D2EDB">
        <w:rPr>
          <w:color w:val="000000"/>
        </w:rPr>
        <w:t xml:space="preserve">по приёмке </w:t>
      </w:r>
      <w:r w:rsidR="00951D93" w:rsidRPr="00BB3B9F">
        <w:rPr>
          <w:color w:val="000000"/>
        </w:rPr>
        <w:t>выполненных работ и окончательной</w:t>
      </w:r>
      <w:r w:rsidR="00951D93">
        <w:rPr>
          <w:color w:val="000000"/>
        </w:rPr>
        <w:t xml:space="preserve"> </w:t>
      </w:r>
      <w:r w:rsidR="00951D93" w:rsidRPr="00BB3B9F">
        <w:rPr>
          <w:color w:val="000000"/>
        </w:rPr>
        <w:t>приёмк</w:t>
      </w:r>
      <w:r w:rsidR="00951D93">
        <w:rPr>
          <w:color w:val="000000"/>
        </w:rPr>
        <w:t>е</w:t>
      </w:r>
      <w:r w:rsidR="00951D93" w:rsidRPr="00BB3B9F">
        <w:rPr>
          <w:color w:val="000000"/>
        </w:rPr>
        <w:t xml:space="preserve"> выполненных работ по</w:t>
      </w:r>
      <w:r w:rsidR="00951D93">
        <w:rPr>
          <w:color w:val="000000"/>
        </w:rPr>
        <w:t xml:space="preserve"> разработке проектно-сметной документации на строительство объекта: Дом культуры с физкультурно-оздоровительным комплексом </w:t>
      </w:r>
      <w:proofErr w:type="gramStart"/>
      <w:r w:rsidR="00951D93">
        <w:rPr>
          <w:color w:val="000000"/>
        </w:rPr>
        <w:t>в</w:t>
      </w:r>
      <w:proofErr w:type="gramEnd"/>
      <w:r w:rsidR="00951D93">
        <w:rPr>
          <w:color w:val="000000"/>
        </w:rPr>
        <w:t xml:space="preserve"> с. </w:t>
      </w:r>
      <w:proofErr w:type="spellStart"/>
      <w:r w:rsidR="00951D93">
        <w:rPr>
          <w:color w:val="000000"/>
        </w:rPr>
        <w:t>Хареты</w:t>
      </w:r>
      <w:proofErr w:type="spellEnd"/>
      <w:r w:rsidR="00951D93">
        <w:rPr>
          <w:color w:val="000000"/>
        </w:rPr>
        <w:t xml:space="preserve"> Нукутского </w:t>
      </w:r>
      <w:proofErr w:type="gramStart"/>
      <w:r w:rsidR="00951D93">
        <w:rPr>
          <w:color w:val="000000"/>
        </w:rPr>
        <w:t>района</w:t>
      </w:r>
      <w:proofErr w:type="gramEnd"/>
      <w:r w:rsidR="00951D93">
        <w:rPr>
          <w:color w:val="000000"/>
        </w:rPr>
        <w:t xml:space="preserve"> Иркутской области</w:t>
      </w:r>
      <w:r w:rsidR="00951D93" w:rsidRPr="00C6458F">
        <w:rPr>
          <w:color w:val="000000"/>
        </w:rPr>
        <w:t xml:space="preserve"> </w:t>
      </w:r>
      <w:r w:rsidR="00C6458F" w:rsidRPr="00C6458F">
        <w:rPr>
          <w:color w:val="000000"/>
        </w:rPr>
        <w:t>(Приложение 1)</w:t>
      </w:r>
      <w:r w:rsidR="00C6458F">
        <w:rPr>
          <w:color w:val="000000"/>
        </w:rPr>
        <w:t>.</w:t>
      </w:r>
    </w:p>
    <w:p w:rsidR="000D2EDB" w:rsidRPr="000D2EDB" w:rsidRDefault="008D14BD" w:rsidP="00951D93">
      <w:pPr>
        <w:widowControl w:val="0"/>
        <w:tabs>
          <w:tab w:val="left" w:pos="851"/>
        </w:tabs>
        <w:spacing w:line="288" w:lineRule="auto"/>
        <w:ind w:firstLine="567"/>
        <w:jc w:val="both"/>
        <w:rPr>
          <w:color w:val="000000"/>
        </w:rPr>
      </w:pPr>
      <w:r>
        <w:rPr>
          <w:color w:val="000000"/>
        </w:rPr>
        <w:t>3.</w:t>
      </w:r>
      <w:r w:rsidR="00C6458F">
        <w:rPr>
          <w:color w:val="000000"/>
        </w:rPr>
        <w:t xml:space="preserve"> </w:t>
      </w:r>
      <w:r w:rsidR="000D2EDB" w:rsidRPr="000D2EDB">
        <w:rPr>
          <w:color w:val="000000"/>
        </w:rPr>
        <w:t xml:space="preserve">Утвердить состав </w:t>
      </w:r>
      <w:r w:rsidR="00C6458F">
        <w:rPr>
          <w:color w:val="000000"/>
        </w:rPr>
        <w:t>К</w:t>
      </w:r>
      <w:r w:rsidR="000D2EDB" w:rsidRPr="000D2EDB">
        <w:rPr>
          <w:color w:val="000000"/>
        </w:rPr>
        <w:t>омиссии</w:t>
      </w:r>
      <w:r w:rsidR="007766F6">
        <w:rPr>
          <w:color w:val="000000"/>
        </w:rPr>
        <w:t xml:space="preserve"> </w:t>
      </w:r>
      <w:r w:rsidR="00951D93" w:rsidRPr="000D2EDB">
        <w:rPr>
          <w:color w:val="000000"/>
        </w:rPr>
        <w:t xml:space="preserve">по приёмке </w:t>
      </w:r>
      <w:r w:rsidR="00951D93" w:rsidRPr="00BB3B9F">
        <w:rPr>
          <w:color w:val="000000"/>
        </w:rPr>
        <w:t>выполненных работ и окончательной</w:t>
      </w:r>
      <w:r w:rsidR="00951D93">
        <w:rPr>
          <w:color w:val="000000"/>
        </w:rPr>
        <w:t xml:space="preserve"> </w:t>
      </w:r>
      <w:r w:rsidR="00951D93" w:rsidRPr="00BB3B9F">
        <w:rPr>
          <w:color w:val="000000"/>
        </w:rPr>
        <w:t>приёмк</w:t>
      </w:r>
      <w:r w:rsidR="00951D93">
        <w:rPr>
          <w:color w:val="000000"/>
        </w:rPr>
        <w:t>е</w:t>
      </w:r>
      <w:r w:rsidR="00951D93" w:rsidRPr="00BB3B9F">
        <w:rPr>
          <w:color w:val="000000"/>
        </w:rPr>
        <w:t xml:space="preserve"> выполненных работ по</w:t>
      </w:r>
      <w:r w:rsidR="00951D93">
        <w:rPr>
          <w:color w:val="000000"/>
        </w:rPr>
        <w:t xml:space="preserve"> разработке проектно-сметной документации на строительство объекта: Дом культуры с физкультурно-оздоровительным комплексом </w:t>
      </w:r>
      <w:proofErr w:type="gramStart"/>
      <w:r w:rsidR="00951D93">
        <w:rPr>
          <w:color w:val="000000"/>
        </w:rPr>
        <w:t>в</w:t>
      </w:r>
      <w:proofErr w:type="gramEnd"/>
      <w:r w:rsidR="00951D93">
        <w:rPr>
          <w:color w:val="000000"/>
        </w:rPr>
        <w:t xml:space="preserve"> с. </w:t>
      </w:r>
      <w:proofErr w:type="spellStart"/>
      <w:r w:rsidR="00951D93">
        <w:rPr>
          <w:color w:val="000000"/>
        </w:rPr>
        <w:t>Хареты</w:t>
      </w:r>
      <w:proofErr w:type="spellEnd"/>
      <w:r w:rsidR="00951D93">
        <w:rPr>
          <w:color w:val="000000"/>
        </w:rPr>
        <w:t xml:space="preserve"> Нукутского </w:t>
      </w:r>
      <w:proofErr w:type="gramStart"/>
      <w:r w:rsidR="00951D93">
        <w:rPr>
          <w:color w:val="000000"/>
        </w:rPr>
        <w:t>района</w:t>
      </w:r>
      <w:proofErr w:type="gramEnd"/>
      <w:r w:rsidR="00951D93">
        <w:rPr>
          <w:color w:val="000000"/>
        </w:rPr>
        <w:t xml:space="preserve"> Иркутской области </w:t>
      </w:r>
      <w:r w:rsidR="007766F6">
        <w:rPr>
          <w:color w:val="000000"/>
        </w:rPr>
        <w:t>(Приложение 2).</w:t>
      </w:r>
    </w:p>
    <w:p w:rsidR="000D2EDB" w:rsidRPr="00783928" w:rsidRDefault="008D14BD" w:rsidP="00AB7BA5">
      <w:pPr>
        <w:pStyle w:val="a7"/>
        <w:tabs>
          <w:tab w:val="left" w:pos="993"/>
          <w:tab w:val="left" w:pos="1134"/>
        </w:tabs>
        <w:spacing w:line="288" w:lineRule="auto"/>
        <w:ind w:left="0" w:firstLine="567"/>
        <w:jc w:val="both"/>
        <w:rPr>
          <w:color w:val="000000"/>
        </w:rPr>
      </w:pPr>
      <w:r>
        <w:rPr>
          <w:color w:val="000000"/>
        </w:rPr>
        <w:lastRenderedPageBreak/>
        <w:t>4.</w:t>
      </w:r>
      <w:proofErr w:type="gramStart"/>
      <w:r w:rsidR="000D2EDB" w:rsidRPr="00783928">
        <w:rPr>
          <w:color w:val="000000"/>
        </w:rPr>
        <w:t>Контроль за</w:t>
      </w:r>
      <w:proofErr w:type="gramEnd"/>
      <w:r w:rsidR="000D2EDB" w:rsidRPr="00783928">
        <w:rPr>
          <w:color w:val="000000"/>
        </w:rPr>
        <w:t xml:space="preserve"> исполнением настоящего постановления возложить на заместителя мэра – начальника управления экономического развития и труда Администрации муниципального образования «Нукутский район» Н.А. Платонову.</w:t>
      </w:r>
    </w:p>
    <w:p w:rsidR="007766F6" w:rsidRDefault="007766F6" w:rsidP="00951D93">
      <w:pPr>
        <w:tabs>
          <w:tab w:val="left" w:pos="7845"/>
        </w:tabs>
        <w:spacing w:line="288" w:lineRule="auto"/>
        <w:ind w:firstLine="567"/>
      </w:pPr>
      <w:r>
        <w:tab/>
      </w:r>
    </w:p>
    <w:p w:rsidR="007766F6" w:rsidRDefault="007766F6" w:rsidP="007766F6">
      <w:pPr>
        <w:spacing w:line="288" w:lineRule="auto"/>
        <w:ind w:firstLine="567"/>
      </w:pPr>
    </w:p>
    <w:p w:rsidR="00BD1474" w:rsidRDefault="00BD1474" w:rsidP="007766F6">
      <w:pPr>
        <w:spacing w:line="288" w:lineRule="auto"/>
        <w:ind w:firstLine="567"/>
      </w:pPr>
      <w:r>
        <w:t xml:space="preserve">Мэр                                                                             </w:t>
      </w:r>
      <w:r w:rsidR="00E92DCE">
        <w:t xml:space="preserve">                </w:t>
      </w:r>
      <w:r>
        <w:t xml:space="preserve">                  С.Г. Гомбоев</w:t>
      </w:r>
    </w:p>
    <w:p w:rsidR="00B22953" w:rsidRDefault="00B22953" w:rsidP="00B22953">
      <w:pPr>
        <w:widowControl w:val="0"/>
        <w:spacing w:line="312" w:lineRule="auto"/>
        <w:jc w:val="center"/>
        <w:rPr>
          <w:b/>
        </w:rPr>
      </w:pPr>
    </w:p>
    <w:p w:rsidR="008D14BD" w:rsidRDefault="008D14BD" w:rsidP="00B22953">
      <w:pPr>
        <w:widowControl w:val="0"/>
        <w:spacing w:line="312" w:lineRule="auto"/>
        <w:jc w:val="center"/>
        <w:rPr>
          <w:b/>
        </w:rPr>
      </w:pPr>
    </w:p>
    <w:p w:rsidR="008D14BD" w:rsidRDefault="008D14BD" w:rsidP="00B22953">
      <w:pPr>
        <w:widowControl w:val="0"/>
        <w:spacing w:line="312" w:lineRule="auto"/>
        <w:jc w:val="center"/>
        <w:rPr>
          <w:b/>
        </w:rPr>
      </w:pPr>
    </w:p>
    <w:p w:rsidR="00951D93" w:rsidRDefault="00951D93" w:rsidP="00B22953">
      <w:pPr>
        <w:widowControl w:val="0"/>
        <w:spacing w:line="312" w:lineRule="auto"/>
        <w:jc w:val="center"/>
        <w:rPr>
          <w:b/>
        </w:rPr>
      </w:pPr>
    </w:p>
    <w:p w:rsidR="00951D93" w:rsidRDefault="00951D93" w:rsidP="00B22953">
      <w:pPr>
        <w:widowControl w:val="0"/>
        <w:spacing w:line="312" w:lineRule="auto"/>
        <w:jc w:val="center"/>
        <w:rPr>
          <w:b/>
        </w:rPr>
      </w:pPr>
    </w:p>
    <w:p w:rsidR="00951D93" w:rsidRDefault="00951D93" w:rsidP="00B22953">
      <w:pPr>
        <w:widowControl w:val="0"/>
        <w:spacing w:line="312" w:lineRule="auto"/>
        <w:jc w:val="center"/>
        <w:rPr>
          <w:b/>
        </w:rPr>
      </w:pPr>
    </w:p>
    <w:p w:rsidR="00951D93" w:rsidRDefault="00951D93" w:rsidP="00B22953">
      <w:pPr>
        <w:widowControl w:val="0"/>
        <w:spacing w:line="312" w:lineRule="auto"/>
        <w:jc w:val="center"/>
        <w:rPr>
          <w:b/>
        </w:rPr>
      </w:pPr>
    </w:p>
    <w:p w:rsidR="00951D93" w:rsidRDefault="00951D93" w:rsidP="00B22953">
      <w:pPr>
        <w:widowControl w:val="0"/>
        <w:spacing w:line="312" w:lineRule="auto"/>
        <w:jc w:val="center"/>
        <w:rPr>
          <w:b/>
        </w:rPr>
      </w:pPr>
    </w:p>
    <w:p w:rsidR="00951D93" w:rsidRDefault="00951D93" w:rsidP="00B22953">
      <w:pPr>
        <w:widowControl w:val="0"/>
        <w:spacing w:line="312" w:lineRule="auto"/>
        <w:jc w:val="center"/>
        <w:rPr>
          <w:b/>
        </w:rPr>
      </w:pPr>
    </w:p>
    <w:p w:rsidR="00951D93" w:rsidRDefault="00951D93" w:rsidP="00B22953">
      <w:pPr>
        <w:widowControl w:val="0"/>
        <w:spacing w:line="312" w:lineRule="auto"/>
        <w:jc w:val="center"/>
        <w:rPr>
          <w:b/>
        </w:rPr>
      </w:pPr>
    </w:p>
    <w:p w:rsidR="00951D93" w:rsidRDefault="00951D93" w:rsidP="00B22953">
      <w:pPr>
        <w:widowControl w:val="0"/>
        <w:spacing w:line="312" w:lineRule="auto"/>
        <w:jc w:val="center"/>
        <w:rPr>
          <w:b/>
        </w:rPr>
      </w:pPr>
    </w:p>
    <w:p w:rsidR="00951D93" w:rsidRDefault="00951D93" w:rsidP="00B22953">
      <w:pPr>
        <w:widowControl w:val="0"/>
        <w:spacing w:line="312" w:lineRule="auto"/>
        <w:jc w:val="center"/>
        <w:rPr>
          <w:b/>
        </w:rPr>
      </w:pPr>
    </w:p>
    <w:p w:rsidR="00951D93" w:rsidRDefault="00951D93" w:rsidP="00B22953">
      <w:pPr>
        <w:widowControl w:val="0"/>
        <w:spacing w:line="312" w:lineRule="auto"/>
        <w:jc w:val="center"/>
        <w:rPr>
          <w:b/>
        </w:rPr>
      </w:pPr>
    </w:p>
    <w:p w:rsidR="00951D93" w:rsidRDefault="00951D93" w:rsidP="00B22953">
      <w:pPr>
        <w:widowControl w:val="0"/>
        <w:spacing w:line="312" w:lineRule="auto"/>
        <w:jc w:val="center"/>
        <w:rPr>
          <w:b/>
        </w:rPr>
      </w:pPr>
    </w:p>
    <w:p w:rsidR="00951D93" w:rsidRDefault="00951D93" w:rsidP="00B22953">
      <w:pPr>
        <w:widowControl w:val="0"/>
        <w:spacing w:line="312" w:lineRule="auto"/>
        <w:jc w:val="center"/>
        <w:rPr>
          <w:b/>
        </w:rPr>
      </w:pPr>
    </w:p>
    <w:p w:rsidR="00951D93" w:rsidRDefault="00951D93" w:rsidP="00B22953">
      <w:pPr>
        <w:widowControl w:val="0"/>
        <w:spacing w:line="312" w:lineRule="auto"/>
        <w:jc w:val="center"/>
        <w:rPr>
          <w:b/>
        </w:rPr>
      </w:pPr>
    </w:p>
    <w:p w:rsidR="00951D93" w:rsidRDefault="00951D93" w:rsidP="00B22953">
      <w:pPr>
        <w:widowControl w:val="0"/>
        <w:spacing w:line="312" w:lineRule="auto"/>
        <w:jc w:val="center"/>
        <w:rPr>
          <w:b/>
        </w:rPr>
      </w:pPr>
    </w:p>
    <w:p w:rsidR="00951D93" w:rsidRDefault="00951D93" w:rsidP="00B22953">
      <w:pPr>
        <w:widowControl w:val="0"/>
        <w:spacing w:line="312" w:lineRule="auto"/>
        <w:jc w:val="center"/>
        <w:rPr>
          <w:b/>
        </w:rPr>
      </w:pPr>
    </w:p>
    <w:p w:rsidR="00951D93" w:rsidRDefault="00951D93" w:rsidP="00B22953">
      <w:pPr>
        <w:widowControl w:val="0"/>
        <w:spacing w:line="312" w:lineRule="auto"/>
        <w:jc w:val="center"/>
        <w:rPr>
          <w:b/>
        </w:rPr>
      </w:pPr>
    </w:p>
    <w:p w:rsidR="00951D93" w:rsidRDefault="00951D93" w:rsidP="00B22953">
      <w:pPr>
        <w:widowControl w:val="0"/>
        <w:spacing w:line="312" w:lineRule="auto"/>
        <w:jc w:val="center"/>
        <w:rPr>
          <w:b/>
        </w:rPr>
      </w:pPr>
    </w:p>
    <w:p w:rsidR="00951D93" w:rsidRDefault="00951D93" w:rsidP="00B22953">
      <w:pPr>
        <w:widowControl w:val="0"/>
        <w:spacing w:line="312" w:lineRule="auto"/>
        <w:jc w:val="center"/>
        <w:rPr>
          <w:b/>
        </w:rPr>
      </w:pPr>
    </w:p>
    <w:p w:rsidR="00951D93" w:rsidRDefault="00951D93" w:rsidP="00B22953">
      <w:pPr>
        <w:widowControl w:val="0"/>
        <w:spacing w:line="312" w:lineRule="auto"/>
        <w:jc w:val="center"/>
        <w:rPr>
          <w:b/>
        </w:rPr>
      </w:pPr>
    </w:p>
    <w:p w:rsidR="00951D93" w:rsidRDefault="00951D93" w:rsidP="00B22953">
      <w:pPr>
        <w:widowControl w:val="0"/>
        <w:spacing w:line="312" w:lineRule="auto"/>
        <w:jc w:val="center"/>
        <w:rPr>
          <w:b/>
        </w:rPr>
      </w:pPr>
    </w:p>
    <w:p w:rsidR="00951D93" w:rsidRDefault="00951D93" w:rsidP="00B22953">
      <w:pPr>
        <w:widowControl w:val="0"/>
        <w:spacing w:line="312" w:lineRule="auto"/>
        <w:jc w:val="center"/>
        <w:rPr>
          <w:b/>
        </w:rPr>
      </w:pPr>
    </w:p>
    <w:p w:rsidR="00951D93" w:rsidRDefault="00951D93" w:rsidP="00B22953">
      <w:pPr>
        <w:widowControl w:val="0"/>
        <w:spacing w:line="312" w:lineRule="auto"/>
        <w:jc w:val="center"/>
        <w:rPr>
          <w:b/>
        </w:rPr>
      </w:pPr>
    </w:p>
    <w:p w:rsidR="00951D93" w:rsidRDefault="00951D93" w:rsidP="00B22953">
      <w:pPr>
        <w:widowControl w:val="0"/>
        <w:spacing w:line="312" w:lineRule="auto"/>
        <w:jc w:val="center"/>
        <w:rPr>
          <w:b/>
        </w:rPr>
      </w:pPr>
    </w:p>
    <w:p w:rsidR="00951D93" w:rsidRDefault="00951D93" w:rsidP="00B22953">
      <w:pPr>
        <w:widowControl w:val="0"/>
        <w:spacing w:line="312" w:lineRule="auto"/>
        <w:jc w:val="center"/>
        <w:rPr>
          <w:b/>
        </w:rPr>
      </w:pPr>
    </w:p>
    <w:p w:rsidR="00951D93" w:rsidRDefault="00951D93" w:rsidP="00B22953">
      <w:pPr>
        <w:widowControl w:val="0"/>
        <w:spacing w:line="312" w:lineRule="auto"/>
        <w:jc w:val="center"/>
        <w:rPr>
          <w:b/>
        </w:rPr>
      </w:pPr>
    </w:p>
    <w:p w:rsidR="00951D93" w:rsidRDefault="00951D93" w:rsidP="00B22953">
      <w:pPr>
        <w:widowControl w:val="0"/>
        <w:spacing w:line="312" w:lineRule="auto"/>
        <w:jc w:val="center"/>
        <w:rPr>
          <w:b/>
        </w:rPr>
      </w:pPr>
    </w:p>
    <w:p w:rsidR="00951D93" w:rsidRDefault="00951D93" w:rsidP="00B22953">
      <w:pPr>
        <w:widowControl w:val="0"/>
        <w:spacing w:line="312" w:lineRule="auto"/>
        <w:jc w:val="center"/>
        <w:rPr>
          <w:b/>
        </w:rPr>
      </w:pPr>
    </w:p>
    <w:p w:rsidR="00951D93" w:rsidRDefault="00951D93" w:rsidP="00B22953">
      <w:pPr>
        <w:widowControl w:val="0"/>
        <w:spacing w:line="312" w:lineRule="auto"/>
        <w:jc w:val="center"/>
        <w:rPr>
          <w:b/>
        </w:rPr>
      </w:pPr>
    </w:p>
    <w:p w:rsidR="00951D93" w:rsidRDefault="00951D93" w:rsidP="00B22953">
      <w:pPr>
        <w:widowControl w:val="0"/>
        <w:spacing w:line="312" w:lineRule="auto"/>
        <w:jc w:val="center"/>
        <w:rPr>
          <w:b/>
        </w:rPr>
      </w:pPr>
    </w:p>
    <w:p w:rsidR="00951D93" w:rsidRDefault="00951D93" w:rsidP="00B22953">
      <w:pPr>
        <w:widowControl w:val="0"/>
        <w:spacing w:line="312" w:lineRule="auto"/>
        <w:jc w:val="center"/>
        <w:rPr>
          <w:b/>
        </w:rPr>
      </w:pPr>
    </w:p>
    <w:p w:rsidR="00951D93" w:rsidRDefault="00951D93" w:rsidP="00B22953">
      <w:pPr>
        <w:widowControl w:val="0"/>
        <w:spacing w:line="312" w:lineRule="auto"/>
        <w:jc w:val="center"/>
        <w:rPr>
          <w:b/>
        </w:rPr>
      </w:pPr>
    </w:p>
    <w:p w:rsidR="00951D93" w:rsidRDefault="00951D93" w:rsidP="00B22953">
      <w:pPr>
        <w:widowControl w:val="0"/>
        <w:spacing w:line="312" w:lineRule="auto"/>
        <w:jc w:val="center"/>
        <w:rPr>
          <w:b/>
        </w:rPr>
      </w:pPr>
    </w:p>
    <w:p w:rsidR="008D14BD" w:rsidRDefault="008D14BD" w:rsidP="00B22953">
      <w:pPr>
        <w:widowControl w:val="0"/>
        <w:spacing w:line="312" w:lineRule="auto"/>
        <w:jc w:val="center"/>
        <w:rPr>
          <w:b/>
        </w:rPr>
      </w:pPr>
    </w:p>
    <w:p w:rsidR="000E7FA3" w:rsidRPr="000E7FA3" w:rsidRDefault="000E7FA3" w:rsidP="000E7FA3">
      <w:pPr>
        <w:widowControl w:val="0"/>
        <w:autoSpaceDN w:val="0"/>
        <w:jc w:val="right"/>
        <w:rPr>
          <w:color w:val="000000"/>
        </w:rPr>
      </w:pPr>
      <w:r w:rsidRPr="000E7FA3">
        <w:rPr>
          <w:color w:val="000000"/>
        </w:rPr>
        <w:lastRenderedPageBreak/>
        <w:t xml:space="preserve">Приложение 1 </w:t>
      </w:r>
    </w:p>
    <w:p w:rsidR="000E7FA3" w:rsidRPr="000E7FA3" w:rsidRDefault="000E7FA3" w:rsidP="000E7FA3">
      <w:pPr>
        <w:widowControl w:val="0"/>
        <w:autoSpaceDN w:val="0"/>
        <w:jc w:val="right"/>
        <w:rPr>
          <w:color w:val="000000"/>
        </w:rPr>
      </w:pPr>
      <w:r w:rsidRPr="000E7FA3">
        <w:rPr>
          <w:color w:val="000000"/>
        </w:rPr>
        <w:t xml:space="preserve">к распоряжению Администрации </w:t>
      </w:r>
    </w:p>
    <w:p w:rsidR="000E7FA3" w:rsidRPr="000E7FA3" w:rsidRDefault="000E7FA3" w:rsidP="000E7FA3">
      <w:pPr>
        <w:widowControl w:val="0"/>
        <w:autoSpaceDN w:val="0"/>
        <w:jc w:val="right"/>
        <w:rPr>
          <w:color w:val="000000"/>
        </w:rPr>
      </w:pPr>
      <w:r w:rsidRPr="000E7FA3">
        <w:rPr>
          <w:color w:val="000000"/>
        </w:rPr>
        <w:t>МО «Нукутский район»</w:t>
      </w:r>
    </w:p>
    <w:p w:rsidR="000E7FA3" w:rsidRPr="000E7FA3" w:rsidRDefault="000E7FA3" w:rsidP="000E7FA3">
      <w:pPr>
        <w:widowControl w:val="0"/>
        <w:autoSpaceDN w:val="0"/>
        <w:jc w:val="right"/>
        <w:rPr>
          <w:color w:val="000000"/>
        </w:rPr>
      </w:pPr>
      <w:r w:rsidRPr="000E7FA3">
        <w:rPr>
          <w:color w:val="000000"/>
        </w:rPr>
        <w:t xml:space="preserve">от </w:t>
      </w:r>
      <w:r w:rsidR="00F40935">
        <w:rPr>
          <w:color w:val="000000"/>
        </w:rPr>
        <w:t>15</w:t>
      </w:r>
      <w:r w:rsidRPr="000E7FA3">
        <w:rPr>
          <w:color w:val="000000"/>
        </w:rPr>
        <w:t>.</w:t>
      </w:r>
      <w:r w:rsidR="00F40935">
        <w:rPr>
          <w:color w:val="000000"/>
        </w:rPr>
        <w:t>12</w:t>
      </w:r>
      <w:r w:rsidRPr="000E7FA3">
        <w:rPr>
          <w:color w:val="000000"/>
        </w:rPr>
        <w:t>.2022 г. №</w:t>
      </w:r>
      <w:r w:rsidR="00F40935">
        <w:rPr>
          <w:color w:val="000000"/>
        </w:rPr>
        <w:t xml:space="preserve"> 393</w:t>
      </w:r>
    </w:p>
    <w:p w:rsidR="000E7FA3" w:rsidRPr="000E7FA3" w:rsidRDefault="000E7FA3" w:rsidP="000E7FA3">
      <w:pPr>
        <w:widowControl w:val="0"/>
        <w:autoSpaceDN w:val="0"/>
        <w:jc w:val="right"/>
        <w:rPr>
          <w:color w:val="000000"/>
        </w:rPr>
      </w:pPr>
    </w:p>
    <w:p w:rsidR="000E7FA3" w:rsidRPr="000E7FA3" w:rsidRDefault="000E7FA3" w:rsidP="00AB7BA5">
      <w:pPr>
        <w:widowControl w:val="0"/>
        <w:autoSpaceDE w:val="0"/>
        <w:autoSpaceDN w:val="0"/>
        <w:adjustRightInd w:val="0"/>
        <w:spacing w:before="108" w:after="108"/>
        <w:jc w:val="center"/>
        <w:outlineLvl w:val="0"/>
        <w:rPr>
          <w:rFonts w:ascii="Times New Roman CYR" w:hAnsi="Times New Roman CYR" w:cs="Times New Roman CYR"/>
          <w:b/>
          <w:bCs/>
          <w:color w:val="26282F"/>
        </w:rPr>
      </w:pPr>
      <w:r w:rsidRPr="000E7FA3">
        <w:rPr>
          <w:rFonts w:ascii="Times New Roman CYR" w:hAnsi="Times New Roman CYR" w:cs="Times New Roman CYR"/>
          <w:b/>
          <w:bCs/>
          <w:color w:val="26282F"/>
        </w:rPr>
        <w:t>Положение</w:t>
      </w:r>
      <w:r w:rsidRPr="000E7FA3">
        <w:rPr>
          <w:rFonts w:ascii="Times New Roman CYR" w:hAnsi="Times New Roman CYR" w:cs="Times New Roman CYR"/>
          <w:b/>
          <w:bCs/>
          <w:color w:val="26282F"/>
        </w:rPr>
        <w:br/>
        <w:t xml:space="preserve">о работе </w:t>
      </w:r>
      <w:bookmarkStart w:id="0" w:name="sub_100"/>
      <w:r w:rsidRPr="000E7FA3">
        <w:rPr>
          <w:rFonts w:ascii="Times New Roman CYR" w:hAnsi="Times New Roman CYR" w:cs="Times New Roman CYR"/>
          <w:b/>
          <w:bCs/>
          <w:color w:val="26282F"/>
        </w:rPr>
        <w:t xml:space="preserve">комиссии </w:t>
      </w:r>
      <w:r w:rsidR="00AB7BA5" w:rsidRPr="00AB7BA5">
        <w:rPr>
          <w:rFonts w:ascii="Times New Roman CYR" w:hAnsi="Times New Roman CYR" w:cs="Times New Roman CYR"/>
          <w:b/>
          <w:bCs/>
          <w:color w:val="26282F"/>
        </w:rPr>
        <w:t xml:space="preserve">по приёмке выполненных работ и окончательной приёмке выполненных работ по разработке проектно-сметной документации на строительство объекта: Дом культуры с физкультурно-оздоровительным комплексом </w:t>
      </w:r>
      <w:proofErr w:type="gramStart"/>
      <w:r w:rsidR="00AB7BA5" w:rsidRPr="00AB7BA5">
        <w:rPr>
          <w:rFonts w:ascii="Times New Roman CYR" w:hAnsi="Times New Roman CYR" w:cs="Times New Roman CYR"/>
          <w:b/>
          <w:bCs/>
          <w:color w:val="26282F"/>
        </w:rPr>
        <w:t>в</w:t>
      </w:r>
      <w:proofErr w:type="gramEnd"/>
      <w:r w:rsidR="00AB7BA5" w:rsidRPr="00AB7BA5">
        <w:rPr>
          <w:rFonts w:ascii="Times New Roman CYR" w:hAnsi="Times New Roman CYR" w:cs="Times New Roman CYR"/>
          <w:b/>
          <w:bCs/>
          <w:color w:val="26282F"/>
        </w:rPr>
        <w:t xml:space="preserve"> с. </w:t>
      </w:r>
      <w:proofErr w:type="spellStart"/>
      <w:r w:rsidR="00AB7BA5" w:rsidRPr="00AB7BA5">
        <w:rPr>
          <w:rFonts w:ascii="Times New Roman CYR" w:hAnsi="Times New Roman CYR" w:cs="Times New Roman CYR"/>
          <w:b/>
          <w:bCs/>
          <w:color w:val="26282F"/>
        </w:rPr>
        <w:t>Хареты</w:t>
      </w:r>
      <w:proofErr w:type="spellEnd"/>
      <w:r w:rsidR="00AB7BA5" w:rsidRPr="00AB7BA5">
        <w:rPr>
          <w:rFonts w:ascii="Times New Roman CYR" w:hAnsi="Times New Roman CYR" w:cs="Times New Roman CYR"/>
          <w:b/>
          <w:bCs/>
          <w:color w:val="26282F"/>
        </w:rPr>
        <w:t xml:space="preserve"> Нукутского </w:t>
      </w:r>
      <w:proofErr w:type="gramStart"/>
      <w:r w:rsidR="00AB7BA5" w:rsidRPr="00AB7BA5">
        <w:rPr>
          <w:rFonts w:ascii="Times New Roman CYR" w:hAnsi="Times New Roman CYR" w:cs="Times New Roman CYR"/>
          <w:b/>
          <w:bCs/>
          <w:color w:val="26282F"/>
        </w:rPr>
        <w:t>района</w:t>
      </w:r>
      <w:proofErr w:type="gramEnd"/>
      <w:r w:rsidR="00AB7BA5" w:rsidRPr="00AB7BA5">
        <w:rPr>
          <w:rFonts w:ascii="Times New Roman CYR" w:hAnsi="Times New Roman CYR" w:cs="Times New Roman CYR"/>
          <w:b/>
          <w:bCs/>
          <w:color w:val="26282F"/>
        </w:rPr>
        <w:t xml:space="preserve"> Иркутской области</w:t>
      </w:r>
    </w:p>
    <w:p w:rsidR="000E7FA3" w:rsidRPr="000E7FA3" w:rsidRDefault="000E7FA3" w:rsidP="000E7FA3">
      <w:pPr>
        <w:widowControl w:val="0"/>
        <w:autoSpaceDE w:val="0"/>
        <w:autoSpaceDN w:val="0"/>
        <w:adjustRightInd w:val="0"/>
        <w:spacing w:before="108" w:after="108"/>
        <w:jc w:val="center"/>
        <w:outlineLvl w:val="0"/>
        <w:rPr>
          <w:rFonts w:ascii="Times New Roman CYR" w:hAnsi="Times New Roman CYR" w:cs="Times New Roman CYR"/>
          <w:b/>
          <w:bCs/>
          <w:color w:val="26282F"/>
        </w:rPr>
      </w:pPr>
      <w:r w:rsidRPr="000E7FA3">
        <w:rPr>
          <w:rFonts w:ascii="Times New Roman CYR" w:hAnsi="Times New Roman CYR" w:cs="Times New Roman CYR"/>
          <w:b/>
          <w:bCs/>
          <w:color w:val="26282F"/>
        </w:rPr>
        <w:t>1. Общие положения</w:t>
      </w:r>
    </w:p>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bookmarkStart w:id="1" w:name="sub_101"/>
      <w:bookmarkEnd w:id="0"/>
      <w:r w:rsidRPr="000E7FA3">
        <w:rPr>
          <w:rFonts w:ascii="Times New Roman CYR" w:hAnsi="Times New Roman CYR" w:cs="Times New Roman CYR"/>
        </w:rPr>
        <w:t xml:space="preserve">1.1. </w:t>
      </w:r>
      <w:proofErr w:type="gramStart"/>
      <w:r w:rsidRPr="000E7FA3">
        <w:rPr>
          <w:rFonts w:ascii="Times New Roman CYR" w:hAnsi="Times New Roman CYR" w:cs="Times New Roman CYR"/>
        </w:rPr>
        <w:t xml:space="preserve">Настоящее Положение разработано в соответствии с положениями </w:t>
      </w:r>
      <w:hyperlink r:id="rId8" w:history="1">
        <w:r w:rsidRPr="000E7FA3">
          <w:rPr>
            <w:rFonts w:ascii="Times New Roman CYR" w:hAnsi="Times New Roman CYR"/>
            <w:color w:val="000000"/>
          </w:rPr>
          <w:t>части 6 статьи 94</w:t>
        </w:r>
      </w:hyperlink>
      <w:r w:rsidRPr="000E7FA3">
        <w:rPr>
          <w:rFonts w:ascii="Times New Roman CYR" w:hAnsi="Times New Roman CYR" w:cs="Times New Roman CYR"/>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 определяет цель создания комиссии для приемки поставленных товаров, выполненных работ, оказанных услуг, результатов отдельного этапа исполнения контракта (далее – комиссии), поставленные перед комиссией задачи, порядок</w:t>
      </w:r>
      <w:proofErr w:type="gramEnd"/>
      <w:r w:rsidRPr="000E7FA3">
        <w:rPr>
          <w:rFonts w:ascii="Times New Roman CYR" w:hAnsi="Times New Roman CYR" w:cs="Times New Roman CYR"/>
        </w:rPr>
        <w:t xml:space="preserve"> и организацию работы комиссии, функции комиссии при приемке поставленных товаров, выполненных работ, оказанных услуг, результатов отдельного этапа исполнения контракта при осуществлении закупок товаров (работ, услуг) для обеспечения нужд муниципальных заказчиков муниципального образования «Нукутский район» (далее - Заказчик).</w:t>
      </w:r>
    </w:p>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bookmarkStart w:id="2" w:name="sub_102"/>
      <w:bookmarkEnd w:id="1"/>
      <w:r w:rsidRPr="000E7FA3">
        <w:rPr>
          <w:rFonts w:ascii="Times New Roman CYR" w:hAnsi="Times New Roman CYR" w:cs="Times New Roman CYR"/>
        </w:rPr>
        <w:t xml:space="preserve">1.2. </w:t>
      </w:r>
      <w:proofErr w:type="gramStart"/>
      <w:r w:rsidRPr="000E7FA3">
        <w:rPr>
          <w:rFonts w:ascii="Times New Roman CYR" w:hAnsi="Times New Roman CYR" w:cs="Times New Roman CYR"/>
        </w:rPr>
        <w:t xml:space="preserve">Комиссия в своей деятельности руководствуется </w:t>
      </w:r>
      <w:hyperlink r:id="rId9" w:history="1">
        <w:r w:rsidRPr="000E7FA3">
          <w:rPr>
            <w:rFonts w:ascii="Times New Roman CYR" w:hAnsi="Times New Roman CYR"/>
            <w:color w:val="000000"/>
          </w:rPr>
          <w:t>Гражданским кодексом</w:t>
        </w:r>
      </w:hyperlink>
      <w:r w:rsidRPr="000E7FA3">
        <w:rPr>
          <w:rFonts w:ascii="Times New Roman CYR" w:hAnsi="Times New Roman CYR" w:cs="Times New Roman CYR"/>
        </w:rPr>
        <w:t xml:space="preserve"> Российской Федерации, </w:t>
      </w:r>
      <w:hyperlink r:id="rId10" w:history="1">
        <w:r w:rsidRPr="000E7FA3">
          <w:rPr>
            <w:rFonts w:ascii="Times New Roman CYR" w:hAnsi="Times New Roman CYR"/>
            <w:color w:val="000000"/>
          </w:rPr>
          <w:t>Бюджетным кодексом</w:t>
        </w:r>
      </w:hyperlink>
      <w:r w:rsidRPr="000E7FA3">
        <w:rPr>
          <w:rFonts w:ascii="Times New Roman CYR" w:hAnsi="Times New Roman CYR" w:cs="Times New Roman CYR"/>
        </w:rPr>
        <w:t xml:space="preserve"> Российской Федерации, </w:t>
      </w:r>
      <w:hyperlink r:id="rId11" w:history="1">
        <w:r w:rsidRPr="000E7FA3">
          <w:rPr>
            <w:rFonts w:ascii="Times New Roman CYR" w:hAnsi="Times New Roman CYR"/>
            <w:color w:val="000000"/>
          </w:rPr>
          <w:t>Федеральным законом</w:t>
        </w:r>
      </w:hyperlink>
      <w:r w:rsidRPr="000E7FA3">
        <w:rPr>
          <w:rFonts w:ascii="Times New Roman CYR" w:hAnsi="Times New Roman CYR" w:cs="Times New Roman CYR"/>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иными федеральными законами, законами, нормативными правовыми актами о контрактной системе в сфере закупок, другими нормативными правовыми актами Президента</w:t>
      </w:r>
      <w:proofErr w:type="gramEnd"/>
      <w:r w:rsidRPr="000E7FA3">
        <w:rPr>
          <w:rFonts w:ascii="Times New Roman CYR" w:hAnsi="Times New Roman CYR" w:cs="Times New Roman CYR"/>
        </w:rPr>
        <w:t xml:space="preserve"> </w:t>
      </w:r>
      <w:proofErr w:type="gramStart"/>
      <w:r w:rsidRPr="000E7FA3">
        <w:rPr>
          <w:rFonts w:ascii="Times New Roman CYR" w:hAnsi="Times New Roman CYR" w:cs="Times New Roman CYR"/>
        </w:rPr>
        <w:t>Российской Федерации, Правительства Российской Федерации, федеральных органов исполнительной власти, постановлением Администрации муниципального образования «Нукутский район» от «</w:t>
      </w:r>
      <w:r w:rsidR="00951D93">
        <w:rPr>
          <w:rFonts w:ascii="Times New Roman CYR" w:hAnsi="Times New Roman CYR" w:cs="Times New Roman CYR"/>
        </w:rPr>
        <w:t>15</w:t>
      </w:r>
      <w:r w:rsidRPr="000E7FA3">
        <w:rPr>
          <w:rFonts w:ascii="Times New Roman CYR" w:hAnsi="Times New Roman CYR" w:cs="Times New Roman CYR"/>
        </w:rPr>
        <w:t xml:space="preserve">» апреля 2022 г. № </w:t>
      </w:r>
      <w:r w:rsidR="00951D93">
        <w:rPr>
          <w:rFonts w:ascii="Times New Roman CYR" w:hAnsi="Times New Roman CYR" w:cs="Times New Roman CYR"/>
        </w:rPr>
        <w:t>170</w:t>
      </w:r>
      <w:r w:rsidRPr="000E7FA3">
        <w:rPr>
          <w:rFonts w:ascii="Times New Roman CYR" w:hAnsi="Times New Roman CYR" w:cs="Times New Roman CYR"/>
        </w:rPr>
        <w:t xml:space="preserve"> «Об утверждении методических рекомендаций по приемке товаров, работ, услуг или результатов отдельного этапа исполнения контракта для обеспечения нужд муниципальных заказчиков муниципального образования «Нукутский район», регулирующими соответствующую сферу деятельности по поставке товара, выполнению работы, оказанию услуги, а также определяющими порядок</w:t>
      </w:r>
      <w:proofErr w:type="gramEnd"/>
      <w:r w:rsidRPr="000E7FA3">
        <w:rPr>
          <w:rFonts w:ascii="Times New Roman CYR" w:hAnsi="Times New Roman CYR" w:cs="Times New Roman CYR"/>
        </w:rPr>
        <w:t xml:space="preserve"> оборота и требования к поставляемым товарам, выполняемым работам, оказываемым услугам, и настоящим Положением.</w:t>
      </w:r>
    </w:p>
    <w:bookmarkEnd w:id="2"/>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p>
    <w:p w:rsidR="000E7FA3" w:rsidRPr="000E7FA3" w:rsidRDefault="000E7FA3" w:rsidP="000E7FA3">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3" w:name="sub_200"/>
      <w:r w:rsidRPr="000E7FA3">
        <w:rPr>
          <w:rFonts w:ascii="Times New Roman CYR" w:hAnsi="Times New Roman CYR" w:cs="Times New Roman CYR"/>
          <w:b/>
          <w:bCs/>
          <w:color w:val="26282F"/>
        </w:rPr>
        <w:t>2. Цели и задачи комиссии</w:t>
      </w:r>
    </w:p>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bookmarkStart w:id="4" w:name="sub_201"/>
      <w:bookmarkEnd w:id="3"/>
      <w:r w:rsidRPr="000E7FA3">
        <w:rPr>
          <w:rFonts w:ascii="Times New Roman CYR" w:hAnsi="Times New Roman CYR" w:cs="Times New Roman CYR"/>
        </w:rPr>
        <w:t>2.1. Основными целями деятельности комиссии являются:</w:t>
      </w:r>
    </w:p>
    <w:bookmarkEnd w:id="4"/>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r w:rsidRPr="000E7FA3">
        <w:rPr>
          <w:rFonts w:ascii="Times New Roman CYR" w:hAnsi="Times New Roman CYR" w:cs="Times New Roman CYR"/>
        </w:rPr>
        <w:t>- обеспечение приемки поставленных товаров, выполненных работ, оказанных услуг, результатов отдельного этапа исполнения контракта, включающей проведение экспертизы результатов, предусмотренных контрактом;</w:t>
      </w:r>
    </w:p>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r w:rsidRPr="000E7FA3">
        <w:rPr>
          <w:rFonts w:ascii="Times New Roman CYR" w:hAnsi="Times New Roman CYR" w:cs="Times New Roman CYR"/>
        </w:rPr>
        <w:t>- предотвращение коррупции и других злоупотреблений при приемке поставленных товаров, выполненных работ, оказанных услуг, результатов отдельного этапа исполнения контракта.</w:t>
      </w:r>
    </w:p>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bookmarkStart w:id="5" w:name="sub_202"/>
      <w:r w:rsidRPr="000E7FA3">
        <w:rPr>
          <w:rFonts w:ascii="Times New Roman CYR" w:hAnsi="Times New Roman CYR" w:cs="Times New Roman CYR"/>
        </w:rPr>
        <w:t>2.2. Основными задачами комиссии являются:</w:t>
      </w:r>
    </w:p>
    <w:bookmarkEnd w:id="5"/>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r w:rsidRPr="000E7FA3">
        <w:rPr>
          <w:rFonts w:ascii="Times New Roman CYR" w:hAnsi="Times New Roman CYR" w:cs="Times New Roman CYR"/>
        </w:rPr>
        <w:t>- установление соответствия поставленных товаров, выполненных работ, оказанных услуг, результата отдельного этапа исполнения контракта условиям и требованиям заключенного контракта;</w:t>
      </w:r>
    </w:p>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r w:rsidRPr="000E7FA3">
        <w:rPr>
          <w:rFonts w:ascii="Times New Roman CYR" w:hAnsi="Times New Roman CYR" w:cs="Times New Roman CYR"/>
        </w:rPr>
        <w:t xml:space="preserve">- проведение экспертизы результатов, предусмотренных контрактом, если </w:t>
      </w:r>
      <w:r w:rsidRPr="000E7FA3">
        <w:rPr>
          <w:rFonts w:ascii="Times New Roman CYR" w:hAnsi="Times New Roman CYR" w:cs="Times New Roman CYR"/>
        </w:rPr>
        <w:lastRenderedPageBreak/>
        <w:t>Заказчиком будет принято решение о проведении экспертизы своими силами;</w:t>
      </w:r>
    </w:p>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r w:rsidRPr="000E7FA3">
        <w:rPr>
          <w:rFonts w:ascii="Times New Roman CYR" w:hAnsi="Times New Roman CYR" w:cs="Times New Roman CYR"/>
        </w:rPr>
        <w:t>- принятие решения о надлежащем исполнении обязательств по контракту либо о неисполнении/ненадлежащем исполнении обязательств по контракту;</w:t>
      </w:r>
    </w:p>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r w:rsidRPr="000E7FA3">
        <w:rPr>
          <w:rFonts w:ascii="Times New Roman CYR" w:hAnsi="Times New Roman CYR" w:cs="Times New Roman CYR"/>
        </w:rPr>
        <w:t>- подготовка отчетных материалов о работе комиссии.</w:t>
      </w:r>
    </w:p>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p>
    <w:p w:rsidR="000E7FA3" w:rsidRPr="000E7FA3" w:rsidRDefault="000E7FA3" w:rsidP="000E7FA3">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6" w:name="sub_300"/>
      <w:r w:rsidRPr="000E7FA3">
        <w:rPr>
          <w:rFonts w:ascii="Times New Roman CYR" w:hAnsi="Times New Roman CYR" w:cs="Times New Roman CYR"/>
          <w:b/>
          <w:bCs/>
          <w:color w:val="26282F"/>
        </w:rPr>
        <w:t>3. Функции комиссии</w:t>
      </w:r>
    </w:p>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bookmarkStart w:id="7" w:name="sub_301"/>
      <w:bookmarkEnd w:id="6"/>
      <w:r w:rsidRPr="000E7FA3">
        <w:rPr>
          <w:rFonts w:ascii="Times New Roman CYR" w:hAnsi="Times New Roman CYR" w:cs="Times New Roman CYR"/>
        </w:rPr>
        <w:t>3.1. Основными функциями комиссии являются:</w:t>
      </w:r>
    </w:p>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bookmarkStart w:id="8" w:name="sub_311"/>
      <w:bookmarkEnd w:id="7"/>
      <w:r w:rsidRPr="000E7FA3">
        <w:rPr>
          <w:rFonts w:ascii="Times New Roman CYR" w:hAnsi="Times New Roman CYR" w:cs="Times New Roman CYR"/>
        </w:rPr>
        <w:t>3.1.1. Проведение экспертизы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w:t>
      </w:r>
    </w:p>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bookmarkStart w:id="9" w:name="sub_312"/>
      <w:bookmarkEnd w:id="8"/>
      <w:r w:rsidRPr="000E7FA3">
        <w:rPr>
          <w:rFonts w:ascii="Times New Roman CYR" w:hAnsi="Times New Roman CYR" w:cs="Times New Roman CYR"/>
        </w:rPr>
        <w:t>3.1.2. Проведение анализа документов, подтверждающих факт поставки товаров, выполнения работ и оказания услуг, на предмет соответствия указанных товаров, работ, услуг количеству и качеству, ассортименту, сроку годности, утвержденным образцам и формам изготовления, а также иным требованиям, предусмотренным контрактом.</w:t>
      </w:r>
    </w:p>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bookmarkStart w:id="10" w:name="sub_313"/>
      <w:bookmarkEnd w:id="9"/>
      <w:r w:rsidRPr="000E7FA3">
        <w:rPr>
          <w:rFonts w:ascii="Times New Roman CYR" w:hAnsi="Times New Roman CYR" w:cs="Times New Roman CYR"/>
        </w:rPr>
        <w:t>3.1.3. Проведение анализа представленных поставщиком (подрядчиком, исполнителем) отчетных документов и материалов, включая товарно-транспортные документы, товарные накладные, документы изготовителя, инструкции по применению товара, паспорт на товар, сертификаты соответствия, акты выполненных работ и оказанных услуг на предмет их соответствия требованиям законодательства Российской Федерации и контракта.</w:t>
      </w:r>
    </w:p>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bookmarkStart w:id="11" w:name="sub_314"/>
      <w:bookmarkEnd w:id="10"/>
      <w:r w:rsidRPr="000E7FA3">
        <w:rPr>
          <w:rFonts w:ascii="Times New Roman CYR" w:hAnsi="Times New Roman CYR" w:cs="Times New Roman CYR"/>
        </w:rPr>
        <w:t>3.1.4. Проведение осмотра поставленных товаров, результатов выполненных работ, оказанных услуг, результатов отдельного этапа исполнения контракта, если такой осмотр представляется возможным.</w:t>
      </w:r>
    </w:p>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bookmarkStart w:id="12" w:name="sub_315"/>
      <w:bookmarkEnd w:id="11"/>
      <w:r w:rsidRPr="000E7FA3">
        <w:rPr>
          <w:rFonts w:ascii="Times New Roman CYR" w:hAnsi="Times New Roman CYR" w:cs="Times New Roman CYR"/>
        </w:rPr>
        <w:t>3.1.5. Доведение до сведения контрактной службы/контрактного управляющего информации о необходимости направления поставщику (подрядчику, исполнителю) уведомления об отсутствии результатов, предусмотренных контрактом, отчетных, иных документов, предусмотренных контрактом, а также о необходимости получения от поставщика (подрядчика, исполнителя) разъяснений по предоставленным результатам, документам.</w:t>
      </w:r>
    </w:p>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bookmarkStart w:id="13" w:name="sub_316"/>
      <w:bookmarkEnd w:id="12"/>
      <w:r w:rsidRPr="000E7FA3">
        <w:rPr>
          <w:rFonts w:ascii="Times New Roman CYR" w:hAnsi="Times New Roman CYR" w:cs="Times New Roman CYR"/>
        </w:rPr>
        <w:t>3.1.6. Подготовка заключения по результатам приемки поставленного товара, выполненной работы, оказанной услуги, результатов отдельного этапа исполнения контракта.</w:t>
      </w:r>
    </w:p>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bookmarkStart w:id="14" w:name="sub_317"/>
      <w:bookmarkEnd w:id="13"/>
      <w:r w:rsidRPr="000E7FA3">
        <w:rPr>
          <w:rFonts w:ascii="Times New Roman CYR" w:hAnsi="Times New Roman CYR" w:cs="Times New Roman CYR"/>
        </w:rPr>
        <w:t>3.1.7. Оформление документа о приемке либо подготовка мотивированного отказа от подписания такого документа, а в случае проведения экспертизы результатов, предусмотренных контрактом, - заключение по результатам проведенной экспертизы.</w:t>
      </w:r>
    </w:p>
    <w:bookmarkEnd w:id="14"/>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p>
    <w:p w:rsidR="000E7FA3" w:rsidRPr="000E7FA3" w:rsidRDefault="000E7FA3" w:rsidP="000E7FA3">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15" w:name="sub_400"/>
      <w:r w:rsidRPr="000E7FA3">
        <w:rPr>
          <w:rFonts w:ascii="Times New Roman CYR" w:hAnsi="Times New Roman CYR" w:cs="Times New Roman CYR"/>
          <w:b/>
          <w:bCs/>
          <w:color w:val="26282F"/>
        </w:rPr>
        <w:t>4. Порядок формирования комиссии</w:t>
      </w:r>
    </w:p>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bookmarkStart w:id="16" w:name="sub_401"/>
      <w:bookmarkEnd w:id="15"/>
      <w:r w:rsidRPr="000E7FA3">
        <w:rPr>
          <w:rFonts w:ascii="Times New Roman CYR" w:hAnsi="Times New Roman CYR" w:cs="Times New Roman CYR"/>
        </w:rPr>
        <w:t xml:space="preserve">4.1. Решение о создании комиссии принимается заказчиком своевременно, но не позднее рабочего дня, предшествующего дню начала приёмки товара, работы или услуги. </w:t>
      </w:r>
    </w:p>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r w:rsidRPr="000E7FA3">
        <w:rPr>
          <w:rFonts w:ascii="Times New Roman CYR" w:hAnsi="Times New Roman CYR" w:cs="Times New Roman CYR"/>
        </w:rPr>
        <w:t>4.2. Состав комиссии определяется и утверждается правовым актом заказчика.</w:t>
      </w:r>
    </w:p>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r w:rsidRPr="000E7FA3">
        <w:rPr>
          <w:rFonts w:ascii="Times New Roman CYR" w:hAnsi="Times New Roman CYR" w:cs="Times New Roman CYR"/>
        </w:rPr>
        <w:t>4.3. В состав комиссии входит не менее пяти человек, включая председателя комиссии и других членов комиссии.</w:t>
      </w:r>
    </w:p>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r w:rsidRPr="000E7FA3">
        <w:rPr>
          <w:rFonts w:ascii="Times New Roman CYR" w:hAnsi="Times New Roman CYR" w:cs="Times New Roman CYR"/>
        </w:rPr>
        <w:t xml:space="preserve">4.4. Возглавляет комиссию и организует ее работу председатель комиссии, а в период его отсутствия </w:t>
      </w:r>
      <w:r w:rsidR="00951D93">
        <w:rPr>
          <w:rFonts w:ascii="Times New Roman CYR" w:hAnsi="Times New Roman CYR" w:cs="Times New Roman CYR"/>
        </w:rPr>
        <w:t>–</w:t>
      </w:r>
      <w:r w:rsidRPr="000E7FA3">
        <w:rPr>
          <w:rFonts w:ascii="Times New Roman CYR" w:hAnsi="Times New Roman CYR" w:cs="Times New Roman CYR"/>
        </w:rPr>
        <w:t xml:space="preserve"> </w:t>
      </w:r>
      <w:r w:rsidR="00951D93">
        <w:rPr>
          <w:rFonts w:ascii="Times New Roman CYR" w:hAnsi="Times New Roman CYR" w:cs="Times New Roman CYR"/>
        </w:rPr>
        <w:t>заместитель председателя комиссии</w:t>
      </w:r>
      <w:r w:rsidRPr="000E7FA3">
        <w:rPr>
          <w:rFonts w:ascii="Times New Roman CYR" w:hAnsi="Times New Roman CYR" w:cs="Times New Roman CYR"/>
        </w:rPr>
        <w:t>.</w:t>
      </w:r>
    </w:p>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r w:rsidRPr="000E7FA3">
        <w:rPr>
          <w:rFonts w:ascii="Times New Roman CYR" w:hAnsi="Times New Roman CYR" w:cs="Times New Roman CYR"/>
        </w:rPr>
        <w:t>4.5. Членами комиссии не могут быть лица лично заинтересованные в приёмке поставленного товара, выполненной работы, оказанной услуги либо результатов отдельного этапа исполнения контракта. Члены комиссии обязаны уведомить о наличии личной заинтересованности председателя комиссии,</w:t>
      </w:r>
    </w:p>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r w:rsidRPr="000E7FA3">
        <w:rPr>
          <w:rFonts w:ascii="Times New Roman CYR" w:hAnsi="Times New Roman CYR" w:cs="Times New Roman CYR"/>
        </w:rPr>
        <w:t>4.6. В случае выявления в составе комиссии лиц, нарушивших положения пункта 4.5 настоящего Порядка, заказчик обязан незамедлительно заменить их другими лицами, которые лично не заинтересованы в результатах приёмки.</w:t>
      </w:r>
    </w:p>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r w:rsidRPr="000E7FA3">
        <w:rPr>
          <w:rFonts w:ascii="Times New Roman CYR" w:hAnsi="Times New Roman CYR" w:cs="Times New Roman CYR"/>
        </w:rPr>
        <w:t xml:space="preserve">4.7. Дополнительно в состав комиссии по согласованию с заказчиком может быть </w:t>
      </w:r>
      <w:r w:rsidRPr="000E7FA3">
        <w:rPr>
          <w:rFonts w:ascii="Times New Roman CYR" w:hAnsi="Times New Roman CYR" w:cs="Times New Roman CYR"/>
        </w:rPr>
        <w:lastRenderedPageBreak/>
        <w:t>включен представитель главного распорядителя бюджетных средств (учредителя) в случае поставки товаров, выполнения работ, оказания услуг казенному или бюджетному учреждению.</w:t>
      </w:r>
    </w:p>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bookmarkStart w:id="17" w:name="sub_405"/>
      <w:bookmarkEnd w:id="16"/>
      <w:r w:rsidRPr="000E7FA3">
        <w:rPr>
          <w:rFonts w:ascii="Times New Roman CYR" w:hAnsi="Times New Roman CYR" w:cs="Times New Roman CYR"/>
        </w:rPr>
        <w:t>4.8. Срок полномочий комиссии должен быть не менее срока действия контракта (договора).</w:t>
      </w:r>
    </w:p>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bookmarkStart w:id="18" w:name="sub_406"/>
      <w:bookmarkEnd w:id="17"/>
      <w:r w:rsidRPr="000E7FA3">
        <w:rPr>
          <w:rFonts w:ascii="Times New Roman CYR" w:hAnsi="Times New Roman CYR" w:cs="Times New Roman CYR"/>
        </w:rPr>
        <w:t>4.9. Заседание комиссии считается правомочным, если на нем присутствует не менее чем пятьдесят процентов общего числа ее членов.</w:t>
      </w:r>
    </w:p>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bookmarkStart w:id="19" w:name="sub_407"/>
      <w:bookmarkEnd w:id="18"/>
      <w:r w:rsidRPr="000E7FA3">
        <w:rPr>
          <w:rFonts w:ascii="Times New Roman CYR" w:hAnsi="Times New Roman CYR" w:cs="Times New Roman CYR"/>
        </w:rPr>
        <w:t>4.10. Комиссия принимает решения открытым голосованием, простым большинством голосов от общего числа присутствующих членов комиссии.</w:t>
      </w:r>
    </w:p>
    <w:bookmarkEnd w:id="19"/>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r w:rsidRPr="000E7FA3">
        <w:rPr>
          <w:rFonts w:ascii="Times New Roman CYR" w:hAnsi="Times New Roman CYR" w:cs="Times New Roman CYR"/>
        </w:rPr>
        <w:t>В случае равенства голосов председатель комиссии имеет решающий голос.</w:t>
      </w:r>
    </w:p>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p>
    <w:p w:rsidR="000E7FA3" w:rsidRPr="000E7FA3" w:rsidRDefault="000E7FA3" w:rsidP="000E7FA3">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20" w:name="sub_500"/>
      <w:r w:rsidRPr="000E7FA3">
        <w:rPr>
          <w:rFonts w:ascii="Times New Roman CYR" w:hAnsi="Times New Roman CYR" w:cs="Times New Roman CYR"/>
          <w:b/>
          <w:bCs/>
          <w:color w:val="26282F"/>
        </w:rPr>
        <w:t>5. Порядок приемки товаров, работ, услуг, результатов отдельного этапа исполнения контракта</w:t>
      </w:r>
    </w:p>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bookmarkStart w:id="21" w:name="sub_501"/>
      <w:bookmarkEnd w:id="20"/>
      <w:r w:rsidRPr="000E7FA3">
        <w:rPr>
          <w:rFonts w:ascii="Times New Roman CYR" w:hAnsi="Times New Roman CYR" w:cs="Times New Roman CYR"/>
        </w:rPr>
        <w:t xml:space="preserve">5.1. Для приемки товаров, работ, услуг, результатов отдельного этапа исполнения контракта, предусмотренных контрактом, в части их соответствия условиям контракта Заказчик и комиссия руководствуются методическими рекомендациями по приёмке товаров, работ, услуг или результатов отдельного этапа исполнения контракта, утвержденными постановлением от </w:t>
      </w:r>
      <w:proofErr w:type="spellStart"/>
      <w:proofErr w:type="gramStart"/>
      <w:r w:rsidR="00951D93" w:rsidRPr="000E7FA3">
        <w:rPr>
          <w:rFonts w:ascii="Times New Roman CYR" w:hAnsi="Times New Roman CYR" w:cs="Times New Roman CYR"/>
        </w:rPr>
        <w:t>от</w:t>
      </w:r>
      <w:proofErr w:type="spellEnd"/>
      <w:proofErr w:type="gramEnd"/>
      <w:r w:rsidR="00951D93" w:rsidRPr="000E7FA3">
        <w:rPr>
          <w:rFonts w:ascii="Times New Roman CYR" w:hAnsi="Times New Roman CYR" w:cs="Times New Roman CYR"/>
        </w:rPr>
        <w:t xml:space="preserve"> «</w:t>
      </w:r>
      <w:r w:rsidR="00951D93">
        <w:rPr>
          <w:rFonts w:ascii="Times New Roman CYR" w:hAnsi="Times New Roman CYR" w:cs="Times New Roman CYR"/>
        </w:rPr>
        <w:t>15</w:t>
      </w:r>
      <w:r w:rsidR="00951D93" w:rsidRPr="000E7FA3">
        <w:rPr>
          <w:rFonts w:ascii="Times New Roman CYR" w:hAnsi="Times New Roman CYR" w:cs="Times New Roman CYR"/>
        </w:rPr>
        <w:t xml:space="preserve">» апреля 2022 г. № </w:t>
      </w:r>
      <w:r w:rsidR="00951D93">
        <w:rPr>
          <w:rFonts w:ascii="Times New Roman CYR" w:hAnsi="Times New Roman CYR" w:cs="Times New Roman CYR"/>
        </w:rPr>
        <w:t>170</w:t>
      </w:r>
      <w:r w:rsidR="00951D93" w:rsidRPr="000E7FA3">
        <w:rPr>
          <w:rFonts w:ascii="Times New Roman CYR" w:hAnsi="Times New Roman CYR" w:cs="Times New Roman CYR"/>
        </w:rPr>
        <w:t xml:space="preserve"> </w:t>
      </w:r>
      <w:r w:rsidRPr="000E7FA3">
        <w:rPr>
          <w:rFonts w:ascii="Times New Roman CYR" w:hAnsi="Times New Roman CYR" w:cs="Times New Roman CYR"/>
        </w:rPr>
        <w:t>Администрации муниципального образования «Нукутский район» (далее – методические рекомендации).</w:t>
      </w:r>
    </w:p>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bookmarkStart w:id="22" w:name="sub_505"/>
      <w:bookmarkEnd w:id="21"/>
      <w:r w:rsidRPr="000E7FA3">
        <w:rPr>
          <w:rFonts w:ascii="Times New Roman CYR" w:hAnsi="Times New Roman CYR" w:cs="Times New Roman CYR"/>
        </w:rPr>
        <w:t>5.</w:t>
      </w:r>
      <w:bookmarkStart w:id="23" w:name="sub_520"/>
      <w:bookmarkEnd w:id="22"/>
      <w:r w:rsidRPr="000E7FA3">
        <w:rPr>
          <w:rFonts w:ascii="Times New Roman CYR" w:hAnsi="Times New Roman CYR" w:cs="Times New Roman CYR"/>
        </w:rPr>
        <w:t xml:space="preserve">2. </w:t>
      </w:r>
      <w:bookmarkStart w:id="24" w:name="sub_600"/>
      <w:bookmarkEnd w:id="23"/>
      <w:r w:rsidRPr="000E7FA3">
        <w:rPr>
          <w:rFonts w:ascii="Times New Roman CYR" w:hAnsi="Times New Roman CYR" w:cs="Times New Roman CYR"/>
        </w:rPr>
        <w:t>При приемке результатов, предусмотренных контрактом, заключенным по результатам проведения электронных процедур, закрытых электронных процедур Заказчик также руководствуется методическими рекомендациями.</w:t>
      </w:r>
    </w:p>
    <w:bookmarkEnd w:id="24"/>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p>
    <w:p w:rsidR="000E7FA3" w:rsidRPr="000E7FA3" w:rsidRDefault="000E7FA3" w:rsidP="000E7FA3">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25" w:name="sub_700"/>
      <w:r w:rsidRPr="000E7FA3">
        <w:rPr>
          <w:rFonts w:ascii="Times New Roman CYR" w:hAnsi="Times New Roman CYR" w:cs="Times New Roman CYR"/>
          <w:b/>
          <w:bCs/>
          <w:color w:val="26282F"/>
        </w:rPr>
        <w:t>6. Ответственность членов комиссии</w:t>
      </w:r>
    </w:p>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bookmarkStart w:id="26" w:name="sub_701"/>
      <w:bookmarkEnd w:id="25"/>
      <w:r w:rsidRPr="000E7FA3">
        <w:rPr>
          <w:rFonts w:ascii="Times New Roman CYR" w:hAnsi="Times New Roman CYR" w:cs="Times New Roman CYR"/>
        </w:rPr>
        <w:t>6.1. Члены комиссии, виновные в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bookmarkEnd w:id="26"/>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p>
    <w:p w:rsidR="000E7FA3" w:rsidRDefault="000E7FA3" w:rsidP="005B5B5D">
      <w:pPr>
        <w:widowControl w:val="0"/>
        <w:spacing w:line="288" w:lineRule="auto"/>
        <w:jc w:val="right"/>
        <w:rPr>
          <w:color w:val="000000"/>
        </w:rPr>
      </w:pPr>
    </w:p>
    <w:p w:rsidR="000E7FA3" w:rsidRDefault="000E7FA3" w:rsidP="005B5B5D">
      <w:pPr>
        <w:widowControl w:val="0"/>
        <w:spacing w:line="288" w:lineRule="auto"/>
        <w:jc w:val="right"/>
        <w:rPr>
          <w:color w:val="000000"/>
        </w:rPr>
      </w:pPr>
    </w:p>
    <w:p w:rsidR="000E7FA3" w:rsidRDefault="000E7FA3" w:rsidP="005B5B5D">
      <w:pPr>
        <w:widowControl w:val="0"/>
        <w:spacing w:line="288" w:lineRule="auto"/>
        <w:jc w:val="right"/>
        <w:rPr>
          <w:color w:val="000000"/>
        </w:rPr>
      </w:pPr>
    </w:p>
    <w:p w:rsidR="000E7FA3" w:rsidRDefault="000E7FA3" w:rsidP="005B5B5D">
      <w:pPr>
        <w:widowControl w:val="0"/>
        <w:spacing w:line="288" w:lineRule="auto"/>
        <w:jc w:val="right"/>
        <w:rPr>
          <w:color w:val="000000"/>
        </w:rPr>
      </w:pPr>
    </w:p>
    <w:p w:rsidR="000E7FA3" w:rsidRDefault="000E7FA3" w:rsidP="005B5B5D">
      <w:pPr>
        <w:widowControl w:val="0"/>
        <w:spacing w:line="288" w:lineRule="auto"/>
        <w:jc w:val="right"/>
        <w:rPr>
          <w:color w:val="000000"/>
        </w:rPr>
      </w:pPr>
    </w:p>
    <w:p w:rsidR="000E7FA3" w:rsidRDefault="000E7FA3" w:rsidP="005B5B5D">
      <w:pPr>
        <w:widowControl w:val="0"/>
        <w:spacing w:line="288" w:lineRule="auto"/>
        <w:jc w:val="right"/>
        <w:rPr>
          <w:color w:val="000000"/>
        </w:rPr>
      </w:pPr>
    </w:p>
    <w:p w:rsidR="000E7FA3" w:rsidRDefault="000E7FA3" w:rsidP="005B5B5D">
      <w:pPr>
        <w:widowControl w:val="0"/>
        <w:spacing w:line="288" w:lineRule="auto"/>
        <w:jc w:val="right"/>
        <w:rPr>
          <w:color w:val="000000"/>
        </w:rPr>
      </w:pPr>
    </w:p>
    <w:p w:rsidR="000E7FA3" w:rsidRDefault="000E7FA3" w:rsidP="005B5B5D">
      <w:pPr>
        <w:widowControl w:val="0"/>
        <w:spacing w:line="288" w:lineRule="auto"/>
        <w:jc w:val="right"/>
        <w:rPr>
          <w:color w:val="000000"/>
        </w:rPr>
      </w:pPr>
    </w:p>
    <w:p w:rsidR="000E7FA3" w:rsidRDefault="000E7FA3" w:rsidP="005B5B5D">
      <w:pPr>
        <w:widowControl w:val="0"/>
        <w:spacing w:line="288" w:lineRule="auto"/>
        <w:jc w:val="right"/>
        <w:rPr>
          <w:color w:val="000000"/>
        </w:rPr>
      </w:pPr>
    </w:p>
    <w:p w:rsidR="000E7FA3" w:rsidRDefault="000E7FA3" w:rsidP="005B5B5D">
      <w:pPr>
        <w:widowControl w:val="0"/>
        <w:spacing w:line="288" w:lineRule="auto"/>
        <w:jc w:val="right"/>
        <w:rPr>
          <w:color w:val="000000"/>
        </w:rPr>
      </w:pPr>
    </w:p>
    <w:p w:rsidR="000E7FA3" w:rsidRDefault="000E7FA3" w:rsidP="005B5B5D">
      <w:pPr>
        <w:widowControl w:val="0"/>
        <w:spacing w:line="288" w:lineRule="auto"/>
        <w:jc w:val="right"/>
        <w:rPr>
          <w:color w:val="000000"/>
        </w:rPr>
      </w:pPr>
    </w:p>
    <w:p w:rsidR="000E7FA3" w:rsidRDefault="000E7FA3" w:rsidP="005B5B5D">
      <w:pPr>
        <w:widowControl w:val="0"/>
        <w:spacing w:line="288" w:lineRule="auto"/>
        <w:jc w:val="right"/>
        <w:rPr>
          <w:color w:val="000000"/>
        </w:rPr>
      </w:pPr>
    </w:p>
    <w:p w:rsidR="000E7FA3" w:rsidRDefault="000E7FA3" w:rsidP="00AB7BA5">
      <w:pPr>
        <w:widowControl w:val="0"/>
        <w:spacing w:line="288" w:lineRule="auto"/>
        <w:rPr>
          <w:color w:val="000000"/>
        </w:rPr>
      </w:pPr>
    </w:p>
    <w:p w:rsidR="00951D93" w:rsidRDefault="00951D93" w:rsidP="00AB7BA5">
      <w:pPr>
        <w:widowControl w:val="0"/>
        <w:spacing w:line="288" w:lineRule="auto"/>
        <w:rPr>
          <w:color w:val="000000"/>
        </w:rPr>
      </w:pPr>
    </w:p>
    <w:p w:rsidR="00951D93" w:rsidRDefault="00951D93" w:rsidP="00AB7BA5">
      <w:pPr>
        <w:widowControl w:val="0"/>
        <w:spacing w:line="288" w:lineRule="auto"/>
        <w:rPr>
          <w:color w:val="000000"/>
        </w:rPr>
      </w:pPr>
    </w:p>
    <w:p w:rsidR="00951D93" w:rsidRDefault="00951D93" w:rsidP="00AB7BA5">
      <w:pPr>
        <w:widowControl w:val="0"/>
        <w:spacing w:line="288" w:lineRule="auto"/>
        <w:rPr>
          <w:color w:val="000000"/>
        </w:rPr>
      </w:pPr>
    </w:p>
    <w:p w:rsidR="00951D93" w:rsidRDefault="00951D93" w:rsidP="00AB7BA5">
      <w:pPr>
        <w:widowControl w:val="0"/>
        <w:spacing w:line="288" w:lineRule="auto"/>
        <w:rPr>
          <w:color w:val="000000"/>
        </w:rPr>
      </w:pPr>
    </w:p>
    <w:p w:rsidR="000E7FA3" w:rsidRDefault="000E7FA3" w:rsidP="005B5B5D">
      <w:pPr>
        <w:widowControl w:val="0"/>
        <w:spacing w:line="288" w:lineRule="auto"/>
        <w:jc w:val="right"/>
        <w:rPr>
          <w:color w:val="000000"/>
        </w:rPr>
      </w:pPr>
    </w:p>
    <w:p w:rsidR="007766F6" w:rsidRPr="007766F6" w:rsidRDefault="007766F6" w:rsidP="005B5B5D">
      <w:pPr>
        <w:widowControl w:val="0"/>
        <w:spacing w:line="288" w:lineRule="auto"/>
        <w:jc w:val="right"/>
        <w:rPr>
          <w:color w:val="000000"/>
        </w:rPr>
      </w:pPr>
      <w:r w:rsidRPr="007766F6">
        <w:rPr>
          <w:color w:val="000000"/>
        </w:rPr>
        <w:lastRenderedPageBreak/>
        <w:t xml:space="preserve">Приложение </w:t>
      </w:r>
      <w:r w:rsidR="005B5B5D">
        <w:rPr>
          <w:color w:val="000000"/>
        </w:rPr>
        <w:t>2</w:t>
      </w:r>
      <w:r w:rsidRPr="007766F6">
        <w:rPr>
          <w:color w:val="000000"/>
        </w:rPr>
        <w:t xml:space="preserve"> </w:t>
      </w:r>
    </w:p>
    <w:p w:rsidR="007766F6" w:rsidRPr="007766F6" w:rsidRDefault="007766F6" w:rsidP="005B5B5D">
      <w:pPr>
        <w:widowControl w:val="0"/>
        <w:spacing w:line="288" w:lineRule="auto"/>
        <w:jc w:val="right"/>
        <w:rPr>
          <w:color w:val="000000"/>
        </w:rPr>
      </w:pPr>
      <w:r w:rsidRPr="007766F6">
        <w:rPr>
          <w:color w:val="000000"/>
        </w:rPr>
        <w:t xml:space="preserve">к распоряжению Администрации </w:t>
      </w:r>
    </w:p>
    <w:p w:rsidR="007766F6" w:rsidRPr="007766F6" w:rsidRDefault="007766F6" w:rsidP="005B5B5D">
      <w:pPr>
        <w:widowControl w:val="0"/>
        <w:spacing w:line="288" w:lineRule="auto"/>
        <w:jc w:val="right"/>
        <w:rPr>
          <w:color w:val="000000"/>
        </w:rPr>
      </w:pPr>
      <w:r w:rsidRPr="007766F6">
        <w:rPr>
          <w:color w:val="000000"/>
        </w:rPr>
        <w:t>МО «Нукутский район»</w:t>
      </w:r>
    </w:p>
    <w:p w:rsidR="007766F6" w:rsidRPr="007766F6" w:rsidRDefault="00F40935" w:rsidP="005B5B5D">
      <w:pPr>
        <w:widowControl w:val="0"/>
        <w:spacing w:line="288" w:lineRule="auto"/>
        <w:jc w:val="right"/>
        <w:rPr>
          <w:color w:val="000000"/>
        </w:rPr>
      </w:pPr>
      <w:r w:rsidRPr="007766F6">
        <w:rPr>
          <w:color w:val="000000"/>
        </w:rPr>
        <w:t>О</w:t>
      </w:r>
      <w:r w:rsidR="007766F6" w:rsidRPr="007766F6">
        <w:rPr>
          <w:color w:val="000000"/>
        </w:rPr>
        <w:t>т</w:t>
      </w:r>
      <w:r>
        <w:rPr>
          <w:color w:val="000000"/>
        </w:rPr>
        <w:t xml:space="preserve"> 15</w:t>
      </w:r>
      <w:r w:rsidR="007766F6" w:rsidRPr="007766F6">
        <w:rPr>
          <w:color w:val="000000"/>
        </w:rPr>
        <w:t>.</w:t>
      </w:r>
      <w:r>
        <w:rPr>
          <w:color w:val="000000"/>
        </w:rPr>
        <w:t>12</w:t>
      </w:r>
      <w:r w:rsidR="007766F6" w:rsidRPr="007766F6">
        <w:rPr>
          <w:color w:val="000000"/>
        </w:rPr>
        <w:t>.2022 г. №</w:t>
      </w:r>
      <w:r>
        <w:rPr>
          <w:color w:val="000000"/>
        </w:rPr>
        <w:t xml:space="preserve"> 393</w:t>
      </w:r>
    </w:p>
    <w:p w:rsidR="007766F6" w:rsidRPr="007766F6" w:rsidRDefault="007766F6" w:rsidP="005B5B5D">
      <w:pPr>
        <w:widowControl w:val="0"/>
        <w:spacing w:line="288" w:lineRule="auto"/>
        <w:jc w:val="right"/>
        <w:rPr>
          <w:color w:val="000000"/>
        </w:rPr>
      </w:pPr>
    </w:p>
    <w:p w:rsidR="007766F6" w:rsidRPr="00AB7BA5" w:rsidRDefault="005B5B5D" w:rsidP="00AB7BA5">
      <w:pPr>
        <w:widowControl w:val="0"/>
        <w:autoSpaceDE w:val="0"/>
        <w:autoSpaceDN w:val="0"/>
        <w:adjustRightInd w:val="0"/>
        <w:spacing w:before="108" w:after="108" w:line="288" w:lineRule="auto"/>
        <w:jc w:val="center"/>
        <w:outlineLvl w:val="0"/>
        <w:rPr>
          <w:b/>
          <w:color w:val="000000"/>
        </w:rPr>
      </w:pPr>
      <w:r w:rsidRPr="008D14BD">
        <w:rPr>
          <w:rFonts w:ascii="Times New Roman CYR" w:hAnsi="Times New Roman CYR" w:cs="Times New Roman CYR"/>
          <w:b/>
          <w:bCs/>
          <w:color w:val="26282F"/>
        </w:rPr>
        <w:t>Состав</w:t>
      </w:r>
      <w:r w:rsidR="007766F6" w:rsidRPr="008D14BD">
        <w:rPr>
          <w:rFonts w:ascii="Times New Roman CYR" w:hAnsi="Times New Roman CYR" w:cs="Times New Roman CYR"/>
          <w:b/>
          <w:bCs/>
          <w:color w:val="26282F"/>
        </w:rPr>
        <w:t xml:space="preserve"> комиссии </w:t>
      </w:r>
      <w:r w:rsidR="00AB7BA5" w:rsidRPr="00AB7BA5">
        <w:rPr>
          <w:b/>
          <w:color w:val="000000"/>
        </w:rPr>
        <w:t xml:space="preserve">по приёмке выполненных работ и окончательной приёмке выполненных работ по разработке проектно-сметной документации на строительство объекта: Дом культуры с физкультурно-оздоровительным комплексом </w:t>
      </w:r>
      <w:proofErr w:type="gramStart"/>
      <w:r w:rsidR="00AB7BA5" w:rsidRPr="00AB7BA5">
        <w:rPr>
          <w:b/>
          <w:color w:val="000000"/>
        </w:rPr>
        <w:t>в</w:t>
      </w:r>
      <w:proofErr w:type="gramEnd"/>
      <w:r w:rsidR="00AB7BA5" w:rsidRPr="00AB7BA5">
        <w:rPr>
          <w:b/>
          <w:color w:val="000000"/>
        </w:rPr>
        <w:t xml:space="preserve"> с. </w:t>
      </w:r>
      <w:proofErr w:type="spellStart"/>
      <w:r w:rsidR="00AB7BA5" w:rsidRPr="00AB7BA5">
        <w:rPr>
          <w:b/>
          <w:color w:val="000000"/>
        </w:rPr>
        <w:t>Хареты</w:t>
      </w:r>
      <w:proofErr w:type="spellEnd"/>
      <w:r w:rsidR="00AB7BA5" w:rsidRPr="00AB7BA5">
        <w:rPr>
          <w:b/>
          <w:color w:val="000000"/>
        </w:rPr>
        <w:t xml:space="preserve"> Нукутского </w:t>
      </w:r>
      <w:proofErr w:type="gramStart"/>
      <w:r w:rsidR="00AB7BA5" w:rsidRPr="00AB7BA5">
        <w:rPr>
          <w:b/>
          <w:color w:val="000000"/>
        </w:rPr>
        <w:t>района</w:t>
      </w:r>
      <w:proofErr w:type="gramEnd"/>
      <w:r w:rsidR="00AB7BA5" w:rsidRPr="00AB7BA5">
        <w:rPr>
          <w:b/>
          <w:color w:val="000000"/>
        </w:rPr>
        <w:t xml:space="preserve"> Иркутской области</w:t>
      </w:r>
    </w:p>
    <w:p w:rsidR="007766F6" w:rsidRPr="00C6458F" w:rsidRDefault="007766F6" w:rsidP="005B5B5D">
      <w:pPr>
        <w:pStyle w:val="a7"/>
        <w:widowControl w:val="0"/>
        <w:numPr>
          <w:ilvl w:val="1"/>
          <w:numId w:val="7"/>
        </w:numPr>
        <w:tabs>
          <w:tab w:val="left" w:pos="0"/>
          <w:tab w:val="left" w:pos="314"/>
          <w:tab w:val="left" w:pos="993"/>
        </w:tabs>
        <w:spacing w:line="288" w:lineRule="auto"/>
        <w:ind w:left="0" w:firstLine="567"/>
        <w:jc w:val="both"/>
        <w:rPr>
          <w:color w:val="000000"/>
        </w:rPr>
      </w:pPr>
      <w:r w:rsidRPr="00C6458F">
        <w:rPr>
          <w:color w:val="000000"/>
        </w:rPr>
        <w:t>Первый заместитель мэра МО «Нукутский район» Андрианов Сергей Валерьевич - председатель комиссии;</w:t>
      </w:r>
    </w:p>
    <w:p w:rsidR="007766F6" w:rsidRPr="00C6458F" w:rsidRDefault="007766F6" w:rsidP="005B5B5D">
      <w:pPr>
        <w:pStyle w:val="a7"/>
        <w:numPr>
          <w:ilvl w:val="1"/>
          <w:numId w:val="7"/>
        </w:numPr>
        <w:tabs>
          <w:tab w:val="left" w:pos="0"/>
          <w:tab w:val="left" w:pos="993"/>
        </w:tabs>
        <w:spacing w:line="288" w:lineRule="auto"/>
        <w:ind w:left="0" w:firstLine="567"/>
        <w:jc w:val="both"/>
        <w:rPr>
          <w:color w:val="000000"/>
        </w:rPr>
      </w:pPr>
      <w:r w:rsidRPr="00C6458F">
        <w:rPr>
          <w:color w:val="000000"/>
        </w:rPr>
        <w:t xml:space="preserve"> Временно исполняющая обязанности начальника отдела по архитектуре, строительству и ЖКХ Администрации МО «Нукутский район» Александрова Татьяна Петровна – заместитель председателя комиссии;</w:t>
      </w:r>
    </w:p>
    <w:p w:rsidR="007766F6" w:rsidRPr="00C6458F" w:rsidRDefault="007766F6" w:rsidP="005B5B5D">
      <w:pPr>
        <w:pStyle w:val="a7"/>
        <w:widowControl w:val="0"/>
        <w:numPr>
          <w:ilvl w:val="1"/>
          <w:numId w:val="7"/>
        </w:numPr>
        <w:tabs>
          <w:tab w:val="left" w:pos="0"/>
          <w:tab w:val="left" w:pos="338"/>
          <w:tab w:val="left" w:pos="993"/>
        </w:tabs>
        <w:spacing w:line="288" w:lineRule="auto"/>
        <w:ind w:left="0" w:firstLine="567"/>
        <w:jc w:val="both"/>
        <w:rPr>
          <w:color w:val="000000"/>
        </w:rPr>
      </w:pPr>
      <w:r>
        <w:rPr>
          <w:color w:val="000000"/>
        </w:rPr>
        <w:t xml:space="preserve"> </w:t>
      </w:r>
      <w:r w:rsidRPr="00C6458F">
        <w:rPr>
          <w:color w:val="000000"/>
        </w:rPr>
        <w:t>Главный специалист по размещению заказов для муниципальных нужд Управления экономического развития и труда Администрации МО «Нукутский район» Евдокимова Олеся Леонидовна - член комиссии; секретарь комиссии;</w:t>
      </w:r>
    </w:p>
    <w:p w:rsidR="007766F6" w:rsidRPr="008D14BD" w:rsidRDefault="007766F6" w:rsidP="008D14BD">
      <w:pPr>
        <w:pStyle w:val="a7"/>
        <w:numPr>
          <w:ilvl w:val="1"/>
          <w:numId w:val="7"/>
        </w:numPr>
        <w:tabs>
          <w:tab w:val="left" w:pos="0"/>
          <w:tab w:val="left" w:pos="993"/>
        </w:tabs>
        <w:spacing w:line="288" w:lineRule="auto"/>
        <w:ind w:left="0" w:firstLine="567"/>
        <w:jc w:val="both"/>
        <w:rPr>
          <w:color w:val="000000"/>
        </w:rPr>
      </w:pPr>
      <w:r>
        <w:rPr>
          <w:color w:val="000000"/>
        </w:rPr>
        <w:t xml:space="preserve"> </w:t>
      </w:r>
      <w:r w:rsidR="008D14BD" w:rsidRPr="008D14BD">
        <w:rPr>
          <w:color w:val="000000"/>
        </w:rPr>
        <w:t>Заместитель начальника отдела по архитектуре, строительству и ЖКХ Администрации муниципального образования «Нукутский район» Бондаренко Г.В. - член комиссии;</w:t>
      </w:r>
    </w:p>
    <w:p w:rsidR="007766F6" w:rsidRPr="00783928" w:rsidRDefault="007766F6" w:rsidP="005B5B5D">
      <w:pPr>
        <w:pStyle w:val="a7"/>
        <w:numPr>
          <w:ilvl w:val="1"/>
          <w:numId w:val="7"/>
        </w:numPr>
        <w:tabs>
          <w:tab w:val="left" w:pos="0"/>
          <w:tab w:val="left" w:pos="993"/>
        </w:tabs>
        <w:spacing w:line="288" w:lineRule="auto"/>
        <w:ind w:left="0" w:firstLine="567"/>
        <w:jc w:val="both"/>
        <w:rPr>
          <w:color w:val="000000"/>
        </w:rPr>
      </w:pPr>
      <w:r>
        <w:rPr>
          <w:color w:val="000000"/>
        </w:rPr>
        <w:t xml:space="preserve"> </w:t>
      </w:r>
      <w:r w:rsidR="008D14BD">
        <w:rPr>
          <w:color w:val="000000"/>
        </w:rPr>
        <w:t xml:space="preserve">Председатель КУМИ </w:t>
      </w:r>
      <w:r w:rsidR="00672F6B">
        <w:rPr>
          <w:color w:val="000000"/>
        </w:rPr>
        <w:t xml:space="preserve">Администрации муниципального образования «Нукутский район» </w:t>
      </w:r>
      <w:proofErr w:type="spellStart"/>
      <w:r w:rsidR="008D14BD">
        <w:rPr>
          <w:color w:val="000000"/>
        </w:rPr>
        <w:t>Баертуев</w:t>
      </w:r>
      <w:proofErr w:type="spellEnd"/>
      <w:r w:rsidR="008D14BD">
        <w:rPr>
          <w:color w:val="000000"/>
        </w:rPr>
        <w:t xml:space="preserve"> Александр Тарасович</w:t>
      </w:r>
      <w:r w:rsidRPr="00783928">
        <w:rPr>
          <w:color w:val="000000"/>
        </w:rPr>
        <w:t xml:space="preserve"> - член комиссии.</w:t>
      </w:r>
    </w:p>
    <w:p w:rsidR="007766F6" w:rsidRDefault="007766F6" w:rsidP="005B5B5D">
      <w:pPr>
        <w:widowControl w:val="0"/>
        <w:spacing w:line="288" w:lineRule="auto"/>
        <w:jc w:val="center"/>
        <w:rPr>
          <w:b/>
        </w:rPr>
      </w:pPr>
    </w:p>
    <w:p w:rsidR="005B5B5D" w:rsidRDefault="005B5B5D" w:rsidP="00B22953">
      <w:pPr>
        <w:widowControl w:val="0"/>
        <w:spacing w:line="312" w:lineRule="auto"/>
        <w:jc w:val="center"/>
        <w:rPr>
          <w:b/>
        </w:rPr>
      </w:pPr>
    </w:p>
    <w:p w:rsidR="005B5B5D" w:rsidRDefault="005B5B5D" w:rsidP="00B22953">
      <w:pPr>
        <w:widowControl w:val="0"/>
        <w:spacing w:line="312" w:lineRule="auto"/>
        <w:jc w:val="center"/>
        <w:rPr>
          <w:b/>
        </w:rPr>
      </w:pPr>
    </w:p>
    <w:p w:rsidR="005B5B5D" w:rsidRDefault="005B5B5D" w:rsidP="00B22953">
      <w:pPr>
        <w:widowControl w:val="0"/>
        <w:spacing w:line="312" w:lineRule="auto"/>
        <w:jc w:val="center"/>
        <w:rPr>
          <w:b/>
        </w:rPr>
      </w:pPr>
    </w:p>
    <w:p w:rsidR="005B5B5D" w:rsidRDefault="005B5B5D" w:rsidP="00B22953">
      <w:pPr>
        <w:widowControl w:val="0"/>
        <w:spacing w:line="312" w:lineRule="auto"/>
        <w:jc w:val="center"/>
        <w:rPr>
          <w:b/>
        </w:rPr>
      </w:pPr>
    </w:p>
    <w:p w:rsidR="005B5B5D" w:rsidRDefault="005B5B5D" w:rsidP="00B22953">
      <w:pPr>
        <w:widowControl w:val="0"/>
        <w:spacing w:line="312" w:lineRule="auto"/>
        <w:jc w:val="center"/>
        <w:rPr>
          <w:b/>
        </w:rPr>
      </w:pPr>
    </w:p>
    <w:p w:rsidR="005B5B5D" w:rsidRDefault="005B5B5D" w:rsidP="00B22953">
      <w:pPr>
        <w:widowControl w:val="0"/>
        <w:spacing w:line="312" w:lineRule="auto"/>
        <w:jc w:val="center"/>
        <w:rPr>
          <w:b/>
        </w:rPr>
      </w:pPr>
    </w:p>
    <w:p w:rsidR="005B5B5D" w:rsidRDefault="005B5B5D" w:rsidP="00B22953">
      <w:pPr>
        <w:widowControl w:val="0"/>
        <w:spacing w:line="312" w:lineRule="auto"/>
        <w:jc w:val="center"/>
        <w:rPr>
          <w:b/>
        </w:rPr>
      </w:pPr>
    </w:p>
    <w:p w:rsidR="005B5B5D" w:rsidRDefault="005B5B5D" w:rsidP="00B22953">
      <w:pPr>
        <w:widowControl w:val="0"/>
        <w:spacing w:line="312" w:lineRule="auto"/>
        <w:jc w:val="center"/>
        <w:rPr>
          <w:b/>
        </w:rPr>
      </w:pPr>
    </w:p>
    <w:p w:rsidR="005B5B5D" w:rsidRDefault="005B5B5D" w:rsidP="00B22953">
      <w:pPr>
        <w:widowControl w:val="0"/>
        <w:spacing w:line="312" w:lineRule="auto"/>
        <w:jc w:val="center"/>
        <w:rPr>
          <w:b/>
        </w:rPr>
      </w:pPr>
    </w:p>
    <w:p w:rsidR="005B5B5D" w:rsidRDefault="005B5B5D" w:rsidP="00B22953">
      <w:pPr>
        <w:widowControl w:val="0"/>
        <w:spacing w:line="312" w:lineRule="auto"/>
        <w:jc w:val="center"/>
        <w:rPr>
          <w:b/>
        </w:rPr>
      </w:pPr>
    </w:p>
    <w:p w:rsidR="005B5B5D" w:rsidRDefault="005B5B5D" w:rsidP="00B22953">
      <w:pPr>
        <w:widowControl w:val="0"/>
        <w:spacing w:line="312" w:lineRule="auto"/>
        <w:jc w:val="center"/>
        <w:rPr>
          <w:b/>
        </w:rPr>
      </w:pPr>
    </w:p>
    <w:p w:rsidR="005B5B5D" w:rsidRDefault="005B5B5D" w:rsidP="00B22953">
      <w:pPr>
        <w:widowControl w:val="0"/>
        <w:spacing w:line="312" w:lineRule="auto"/>
        <w:jc w:val="center"/>
        <w:rPr>
          <w:b/>
        </w:rPr>
      </w:pPr>
    </w:p>
    <w:p w:rsidR="005B5B5D" w:rsidRDefault="005B5B5D" w:rsidP="00B22953">
      <w:pPr>
        <w:widowControl w:val="0"/>
        <w:spacing w:line="312" w:lineRule="auto"/>
        <w:jc w:val="center"/>
        <w:rPr>
          <w:b/>
        </w:rPr>
      </w:pPr>
    </w:p>
    <w:p w:rsidR="005B5B5D" w:rsidRDefault="005B5B5D" w:rsidP="00B22953">
      <w:pPr>
        <w:widowControl w:val="0"/>
        <w:spacing w:line="312" w:lineRule="auto"/>
        <w:jc w:val="center"/>
        <w:rPr>
          <w:b/>
        </w:rPr>
      </w:pPr>
    </w:p>
    <w:p w:rsidR="005B5B5D" w:rsidRDefault="005B5B5D" w:rsidP="00B22953">
      <w:pPr>
        <w:widowControl w:val="0"/>
        <w:spacing w:line="312" w:lineRule="auto"/>
        <w:jc w:val="center"/>
        <w:rPr>
          <w:b/>
        </w:rPr>
      </w:pPr>
    </w:p>
    <w:p w:rsidR="005B5B5D" w:rsidRDefault="005B5B5D" w:rsidP="00B22953">
      <w:pPr>
        <w:widowControl w:val="0"/>
        <w:spacing w:line="312" w:lineRule="auto"/>
        <w:jc w:val="center"/>
        <w:rPr>
          <w:b/>
        </w:rPr>
      </w:pPr>
    </w:p>
    <w:p w:rsidR="005B5B5D" w:rsidRDefault="005B5B5D" w:rsidP="00B22953">
      <w:pPr>
        <w:widowControl w:val="0"/>
        <w:spacing w:line="312" w:lineRule="auto"/>
        <w:jc w:val="center"/>
        <w:rPr>
          <w:b/>
        </w:rPr>
      </w:pPr>
    </w:p>
    <w:p w:rsidR="005B5B5D" w:rsidRDefault="005B5B5D" w:rsidP="00AB7BA5">
      <w:pPr>
        <w:widowControl w:val="0"/>
        <w:spacing w:line="312" w:lineRule="auto"/>
        <w:rPr>
          <w:b/>
        </w:rPr>
      </w:pPr>
    </w:p>
    <w:p w:rsidR="00AB7BA5" w:rsidRDefault="00AB7BA5" w:rsidP="00AB7BA5">
      <w:pPr>
        <w:widowControl w:val="0"/>
        <w:spacing w:line="312" w:lineRule="auto"/>
        <w:rPr>
          <w:b/>
        </w:rPr>
      </w:pPr>
    </w:p>
    <w:p w:rsidR="00AB7BA5" w:rsidRDefault="00AB7BA5" w:rsidP="00AB7BA5">
      <w:pPr>
        <w:widowControl w:val="0"/>
        <w:spacing w:line="312" w:lineRule="auto"/>
        <w:rPr>
          <w:b/>
        </w:rPr>
      </w:pPr>
    </w:p>
    <w:p w:rsidR="00BD1474" w:rsidRPr="00E92DCE" w:rsidRDefault="00BD1474" w:rsidP="00E92DCE">
      <w:pPr>
        <w:spacing w:line="312" w:lineRule="auto"/>
        <w:rPr>
          <w:b/>
        </w:rPr>
      </w:pPr>
      <w:bookmarkStart w:id="27" w:name="_GoBack"/>
      <w:bookmarkEnd w:id="27"/>
    </w:p>
    <w:p w:rsidR="00BD1474" w:rsidRDefault="00BD1474" w:rsidP="00BD1474"/>
    <w:p w:rsidR="00BD1474" w:rsidRDefault="00BD1474" w:rsidP="00BD1474"/>
    <w:p w:rsidR="00BD1474" w:rsidRDefault="00BD1474" w:rsidP="00BD1474"/>
    <w:p w:rsidR="00BD1474" w:rsidRDefault="00BD1474" w:rsidP="00BD1474">
      <w:pPr>
        <w:tabs>
          <w:tab w:val="num" w:pos="1680"/>
        </w:tabs>
        <w:jc w:val="right"/>
      </w:pPr>
    </w:p>
    <w:p w:rsidR="00BD1474" w:rsidRDefault="00BD1474" w:rsidP="00BD1474">
      <w:pPr>
        <w:tabs>
          <w:tab w:val="num" w:pos="1680"/>
        </w:tabs>
        <w:jc w:val="right"/>
      </w:pPr>
    </w:p>
    <w:p w:rsidR="00BD1474" w:rsidRDefault="00BD1474" w:rsidP="00BD1474">
      <w:pPr>
        <w:tabs>
          <w:tab w:val="num" w:pos="1680"/>
        </w:tabs>
        <w:jc w:val="right"/>
      </w:pPr>
    </w:p>
    <w:p w:rsidR="00BD1474" w:rsidRDefault="00BD1474" w:rsidP="00BD1474">
      <w:pPr>
        <w:tabs>
          <w:tab w:val="num" w:pos="1680"/>
        </w:tabs>
        <w:jc w:val="right"/>
      </w:pPr>
    </w:p>
    <w:p w:rsidR="00BD1474" w:rsidRDefault="00BD1474" w:rsidP="00BD1474">
      <w:pPr>
        <w:tabs>
          <w:tab w:val="num" w:pos="1680"/>
        </w:tabs>
        <w:jc w:val="right"/>
      </w:pPr>
    </w:p>
    <w:p w:rsidR="00BD1474" w:rsidRDefault="00BD1474" w:rsidP="00BD1474">
      <w:pPr>
        <w:tabs>
          <w:tab w:val="num" w:pos="1680"/>
        </w:tabs>
        <w:jc w:val="right"/>
      </w:pPr>
    </w:p>
    <w:p w:rsidR="00BD1474" w:rsidRDefault="00BD1474" w:rsidP="00BD1474">
      <w:pPr>
        <w:tabs>
          <w:tab w:val="num" w:pos="1680"/>
        </w:tabs>
        <w:jc w:val="right"/>
      </w:pPr>
    </w:p>
    <w:p w:rsidR="005C21A0" w:rsidRDefault="005C21A0"/>
    <w:sectPr w:rsidR="005C21A0" w:rsidSect="007766F6">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140A0"/>
    <w:multiLevelType w:val="hybridMultilevel"/>
    <w:tmpl w:val="B6763F04"/>
    <w:lvl w:ilvl="0" w:tplc="EF5E7EBE">
      <w:start w:val="1"/>
      <w:numFmt w:val="decimal"/>
      <w:lvlText w:val="%1."/>
      <w:lvlJc w:val="left"/>
      <w:pPr>
        <w:ind w:left="720" w:hanging="360"/>
      </w:pPr>
      <w:rPr>
        <w:rFonts w:ascii="Times New Roman" w:eastAsia="Times New Roman" w:hAnsi="Times New Roman" w:cs="Times New Roman"/>
        <w:b w:val="0"/>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DAF585F"/>
    <w:multiLevelType w:val="multilevel"/>
    <w:tmpl w:val="0132182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E15287B"/>
    <w:multiLevelType w:val="multilevel"/>
    <w:tmpl w:val="59E03D0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23D0E82"/>
    <w:multiLevelType w:val="hybridMultilevel"/>
    <w:tmpl w:val="FAA412D6"/>
    <w:lvl w:ilvl="0" w:tplc="61822F18">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2FD58CD"/>
    <w:multiLevelType w:val="multilevel"/>
    <w:tmpl w:val="D8B0645E"/>
    <w:lvl w:ilvl="0">
      <w:start w:val="1"/>
      <w:numFmt w:val="decimal"/>
      <w:lvlText w:val="%1."/>
      <w:lvlJc w:val="left"/>
      <w:pPr>
        <w:ind w:left="927" w:hanging="360"/>
      </w:pPr>
      <w:rPr>
        <w:rFonts w:hint="default"/>
      </w:rPr>
    </w:lvl>
    <w:lvl w:ilvl="1">
      <w:start w:val="1"/>
      <w:numFmt w:val="decimal"/>
      <w:lvlText w:val="%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33174742"/>
    <w:multiLevelType w:val="multilevel"/>
    <w:tmpl w:val="44A83026"/>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3FB7103A"/>
    <w:multiLevelType w:val="multilevel"/>
    <w:tmpl w:val="4296D7B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4F815D0"/>
    <w:multiLevelType w:val="hybridMultilevel"/>
    <w:tmpl w:val="D4C87B8C"/>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474"/>
    <w:rsid w:val="0000378B"/>
    <w:rsid w:val="00031B56"/>
    <w:rsid w:val="000D2EDB"/>
    <w:rsid w:val="000E0DFD"/>
    <w:rsid w:val="000E7FA3"/>
    <w:rsid w:val="00276D12"/>
    <w:rsid w:val="002A72D2"/>
    <w:rsid w:val="003253A2"/>
    <w:rsid w:val="003D47B4"/>
    <w:rsid w:val="003F0A70"/>
    <w:rsid w:val="004E4FFC"/>
    <w:rsid w:val="005B5B5D"/>
    <w:rsid w:val="005C21A0"/>
    <w:rsid w:val="00643A9B"/>
    <w:rsid w:val="00672F6B"/>
    <w:rsid w:val="00702A14"/>
    <w:rsid w:val="007766F6"/>
    <w:rsid w:val="00783928"/>
    <w:rsid w:val="008C31CB"/>
    <w:rsid w:val="008D14BD"/>
    <w:rsid w:val="008F4DFA"/>
    <w:rsid w:val="00951D93"/>
    <w:rsid w:val="009B6AF4"/>
    <w:rsid w:val="00A54FB8"/>
    <w:rsid w:val="00AB7BA5"/>
    <w:rsid w:val="00B22953"/>
    <w:rsid w:val="00B60DFE"/>
    <w:rsid w:val="00BB3B9F"/>
    <w:rsid w:val="00BD1474"/>
    <w:rsid w:val="00C04B59"/>
    <w:rsid w:val="00C077F4"/>
    <w:rsid w:val="00C274C2"/>
    <w:rsid w:val="00C6458F"/>
    <w:rsid w:val="00DB65AF"/>
    <w:rsid w:val="00E60AF3"/>
    <w:rsid w:val="00E92DCE"/>
    <w:rsid w:val="00EF4063"/>
    <w:rsid w:val="00F40935"/>
    <w:rsid w:val="00F57C8E"/>
    <w:rsid w:val="00F64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7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A5"/>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D1474"/>
    <w:pPr>
      <w:jc w:val="center"/>
    </w:pPr>
    <w:rPr>
      <w:b/>
      <w:sz w:val="22"/>
      <w:szCs w:val="20"/>
    </w:rPr>
  </w:style>
  <w:style w:type="character" w:customStyle="1" w:styleId="a4">
    <w:name w:val="Название Знак"/>
    <w:basedOn w:val="a0"/>
    <w:link w:val="a3"/>
    <w:rsid w:val="00BD1474"/>
    <w:rPr>
      <w:rFonts w:ascii="Times New Roman" w:eastAsia="Times New Roman" w:hAnsi="Times New Roman" w:cs="Times New Roman"/>
      <w:b/>
      <w:szCs w:val="20"/>
      <w:lang w:eastAsia="ru-RU"/>
    </w:rPr>
  </w:style>
  <w:style w:type="paragraph" w:styleId="a5">
    <w:name w:val="Body Text"/>
    <w:basedOn w:val="a"/>
    <w:link w:val="a6"/>
    <w:semiHidden/>
    <w:unhideWhenUsed/>
    <w:rsid w:val="00BD1474"/>
    <w:pPr>
      <w:spacing w:before="100" w:beforeAutospacing="1" w:after="100" w:afterAutospacing="1"/>
    </w:pPr>
  </w:style>
  <w:style w:type="character" w:customStyle="1" w:styleId="a6">
    <w:name w:val="Основной текст Знак"/>
    <w:basedOn w:val="a0"/>
    <w:link w:val="a5"/>
    <w:semiHidden/>
    <w:rsid w:val="00BD1474"/>
    <w:rPr>
      <w:rFonts w:ascii="Times New Roman" w:eastAsia="Times New Roman" w:hAnsi="Times New Roman" w:cs="Times New Roman"/>
      <w:sz w:val="24"/>
      <w:szCs w:val="24"/>
      <w:lang w:eastAsia="ru-RU"/>
    </w:rPr>
  </w:style>
  <w:style w:type="paragraph" w:styleId="a7">
    <w:name w:val="List Paragraph"/>
    <w:basedOn w:val="a"/>
    <w:uiPriority w:val="34"/>
    <w:qFormat/>
    <w:rsid w:val="00BD1474"/>
    <w:pPr>
      <w:ind w:left="720"/>
      <w:contextualSpacing/>
    </w:pPr>
  </w:style>
  <w:style w:type="paragraph" w:customStyle="1" w:styleId="msonormalbullet2gif">
    <w:name w:val="msonormalbullet2gif"/>
    <w:basedOn w:val="a"/>
    <w:rsid w:val="00BD1474"/>
    <w:pPr>
      <w:spacing w:before="100" w:beforeAutospacing="1" w:after="100" w:afterAutospacing="1"/>
    </w:pPr>
  </w:style>
  <w:style w:type="paragraph" w:styleId="a8">
    <w:name w:val="Balloon Text"/>
    <w:basedOn w:val="a"/>
    <w:link w:val="a9"/>
    <w:uiPriority w:val="99"/>
    <w:semiHidden/>
    <w:unhideWhenUsed/>
    <w:rsid w:val="00643A9B"/>
    <w:rPr>
      <w:rFonts w:ascii="Tahoma" w:hAnsi="Tahoma" w:cs="Tahoma"/>
      <w:sz w:val="16"/>
      <w:szCs w:val="16"/>
    </w:rPr>
  </w:style>
  <w:style w:type="character" w:customStyle="1" w:styleId="a9">
    <w:name w:val="Текст выноски Знак"/>
    <w:basedOn w:val="a0"/>
    <w:link w:val="a8"/>
    <w:uiPriority w:val="99"/>
    <w:semiHidden/>
    <w:rsid w:val="00643A9B"/>
    <w:rPr>
      <w:rFonts w:ascii="Tahoma" w:eastAsia="Times New Roman" w:hAnsi="Tahoma" w:cs="Tahoma"/>
      <w:sz w:val="16"/>
      <w:szCs w:val="16"/>
      <w:lang w:eastAsia="ru-RU"/>
    </w:rPr>
  </w:style>
  <w:style w:type="paragraph" w:customStyle="1" w:styleId="ConsNormal">
    <w:name w:val="ConsNormal"/>
    <w:rsid w:val="00A54FB8"/>
    <w:pPr>
      <w:widowControl w:val="0"/>
      <w:suppressAutoHyphens/>
      <w:autoSpaceDE w:val="0"/>
      <w:spacing w:line="240" w:lineRule="auto"/>
      <w:ind w:right="19772" w:firstLine="720"/>
    </w:pPr>
    <w:rPr>
      <w:rFonts w:ascii="Arial" w:eastAsia="Arial"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7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A5"/>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D1474"/>
    <w:pPr>
      <w:jc w:val="center"/>
    </w:pPr>
    <w:rPr>
      <w:b/>
      <w:sz w:val="22"/>
      <w:szCs w:val="20"/>
    </w:rPr>
  </w:style>
  <w:style w:type="character" w:customStyle="1" w:styleId="a4">
    <w:name w:val="Название Знак"/>
    <w:basedOn w:val="a0"/>
    <w:link w:val="a3"/>
    <w:rsid w:val="00BD1474"/>
    <w:rPr>
      <w:rFonts w:ascii="Times New Roman" w:eastAsia="Times New Roman" w:hAnsi="Times New Roman" w:cs="Times New Roman"/>
      <w:b/>
      <w:szCs w:val="20"/>
      <w:lang w:eastAsia="ru-RU"/>
    </w:rPr>
  </w:style>
  <w:style w:type="paragraph" w:styleId="a5">
    <w:name w:val="Body Text"/>
    <w:basedOn w:val="a"/>
    <w:link w:val="a6"/>
    <w:semiHidden/>
    <w:unhideWhenUsed/>
    <w:rsid w:val="00BD1474"/>
    <w:pPr>
      <w:spacing w:before="100" w:beforeAutospacing="1" w:after="100" w:afterAutospacing="1"/>
    </w:pPr>
  </w:style>
  <w:style w:type="character" w:customStyle="1" w:styleId="a6">
    <w:name w:val="Основной текст Знак"/>
    <w:basedOn w:val="a0"/>
    <w:link w:val="a5"/>
    <w:semiHidden/>
    <w:rsid w:val="00BD1474"/>
    <w:rPr>
      <w:rFonts w:ascii="Times New Roman" w:eastAsia="Times New Roman" w:hAnsi="Times New Roman" w:cs="Times New Roman"/>
      <w:sz w:val="24"/>
      <w:szCs w:val="24"/>
      <w:lang w:eastAsia="ru-RU"/>
    </w:rPr>
  </w:style>
  <w:style w:type="paragraph" w:styleId="a7">
    <w:name w:val="List Paragraph"/>
    <w:basedOn w:val="a"/>
    <w:uiPriority w:val="34"/>
    <w:qFormat/>
    <w:rsid w:val="00BD1474"/>
    <w:pPr>
      <w:ind w:left="720"/>
      <w:contextualSpacing/>
    </w:pPr>
  </w:style>
  <w:style w:type="paragraph" w:customStyle="1" w:styleId="msonormalbullet2gif">
    <w:name w:val="msonormalbullet2gif"/>
    <w:basedOn w:val="a"/>
    <w:rsid w:val="00BD1474"/>
    <w:pPr>
      <w:spacing w:before="100" w:beforeAutospacing="1" w:after="100" w:afterAutospacing="1"/>
    </w:pPr>
  </w:style>
  <w:style w:type="paragraph" w:styleId="a8">
    <w:name w:val="Balloon Text"/>
    <w:basedOn w:val="a"/>
    <w:link w:val="a9"/>
    <w:uiPriority w:val="99"/>
    <w:semiHidden/>
    <w:unhideWhenUsed/>
    <w:rsid w:val="00643A9B"/>
    <w:rPr>
      <w:rFonts w:ascii="Tahoma" w:hAnsi="Tahoma" w:cs="Tahoma"/>
      <w:sz w:val="16"/>
      <w:szCs w:val="16"/>
    </w:rPr>
  </w:style>
  <w:style w:type="character" w:customStyle="1" w:styleId="a9">
    <w:name w:val="Текст выноски Знак"/>
    <w:basedOn w:val="a0"/>
    <w:link w:val="a8"/>
    <w:uiPriority w:val="99"/>
    <w:semiHidden/>
    <w:rsid w:val="00643A9B"/>
    <w:rPr>
      <w:rFonts w:ascii="Tahoma" w:eastAsia="Times New Roman" w:hAnsi="Tahoma" w:cs="Tahoma"/>
      <w:sz w:val="16"/>
      <w:szCs w:val="16"/>
      <w:lang w:eastAsia="ru-RU"/>
    </w:rPr>
  </w:style>
  <w:style w:type="paragraph" w:customStyle="1" w:styleId="ConsNormal">
    <w:name w:val="ConsNormal"/>
    <w:rsid w:val="00A54FB8"/>
    <w:pPr>
      <w:widowControl w:val="0"/>
      <w:suppressAutoHyphens/>
      <w:autoSpaceDE w:val="0"/>
      <w:spacing w:line="240" w:lineRule="auto"/>
      <w:ind w:right="19772" w:firstLine="720"/>
    </w:pPr>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719701">
      <w:bodyDiv w:val="1"/>
      <w:marLeft w:val="0"/>
      <w:marRight w:val="0"/>
      <w:marTop w:val="0"/>
      <w:marBottom w:val="0"/>
      <w:divBdr>
        <w:top w:val="none" w:sz="0" w:space="0" w:color="auto"/>
        <w:left w:val="none" w:sz="0" w:space="0" w:color="auto"/>
        <w:bottom w:val="none" w:sz="0" w:space="0" w:color="auto"/>
        <w:right w:val="none" w:sz="0" w:space="0" w:color="auto"/>
      </w:divBdr>
    </w:div>
    <w:div w:id="389957601">
      <w:bodyDiv w:val="1"/>
      <w:marLeft w:val="0"/>
      <w:marRight w:val="0"/>
      <w:marTop w:val="0"/>
      <w:marBottom w:val="0"/>
      <w:divBdr>
        <w:top w:val="none" w:sz="0" w:space="0" w:color="auto"/>
        <w:left w:val="none" w:sz="0" w:space="0" w:color="auto"/>
        <w:bottom w:val="none" w:sz="0" w:space="0" w:color="auto"/>
        <w:right w:val="none" w:sz="0" w:space="0" w:color="auto"/>
      </w:divBdr>
    </w:div>
    <w:div w:id="912203862">
      <w:bodyDiv w:val="1"/>
      <w:marLeft w:val="0"/>
      <w:marRight w:val="0"/>
      <w:marTop w:val="0"/>
      <w:marBottom w:val="0"/>
      <w:divBdr>
        <w:top w:val="none" w:sz="0" w:space="0" w:color="auto"/>
        <w:left w:val="none" w:sz="0" w:space="0" w:color="auto"/>
        <w:bottom w:val="none" w:sz="0" w:space="0" w:color="auto"/>
        <w:right w:val="none" w:sz="0" w:space="0" w:color="auto"/>
      </w:divBdr>
    </w:div>
    <w:div w:id="166863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0353464/94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70353464/0" TargetMode="External"/><Relationship Id="rId5" Type="http://schemas.openxmlformats.org/officeDocument/2006/relationships/settings" Target="settings.xml"/><Relationship Id="rId10" Type="http://schemas.openxmlformats.org/officeDocument/2006/relationships/hyperlink" Target="http://internet.garant.ru/document/redirect/12112604/0" TargetMode="External"/><Relationship Id="rId4" Type="http://schemas.microsoft.com/office/2007/relationships/stylesWithEffects" Target="stylesWithEffects.xml"/><Relationship Id="rId9" Type="http://schemas.openxmlformats.org/officeDocument/2006/relationships/hyperlink" Target="http://internet.garant.ru/document/redirect/101640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907FC-E9B6-4EF5-AB96-426AF7324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1776</Words>
  <Characters>10124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dc:creator>
  <cp:lastModifiedBy>АДМ-АРМ2</cp:lastModifiedBy>
  <cp:revision>2</cp:revision>
  <cp:lastPrinted>2022-12-05T01:15:00Z</cp:lastPrinted>
  <dcterms:created xsi:type="dcterms:W3CDTF">2022-12-21T02:13:00Z</dcterms:created>
  <dcterms:modified xsi:type="dcterms:W3CDTF">2022-12-21T02:13:00Z</dcterms:modified>
</cp:coreProperties>
</file>